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华文楷体" w:hAnsi="华文楷体" w:eastAsia="华文楷体"/>
          <w:color w:val="FF0000"/>
          <w:spacing w:val="-60"/>
          <w:sz w:val="104"/>
          <w:szCs w:val="104"/>
        </w:rPr>
      </w:pPr>
      <w:r>
        <w:rPr>
          <w:rFonts w:hint="eastAsia" w:ascii="华文楷体" w:hAnsi="华文楷体" w:eastAsia="华文楷体"/>
          <w:color w:val="FF0000"/>
          <w:spacing w:val="-60"/>
          <w:sz w:val="104"/>
          <w:szCs w:val="104"/>
        </w:rPr>
        <w:t>共青团新余市职业</w:t>
      </w:r>
    </w:p>
    <w:p>
      <w:pPr>
        <w:spacing w:line="1100" w:lineRule="exact"/>
        <w:jc w:val="center"/>
        <w:rPr>
          <w:rFonts w:ascii="华文楷体" w:hAnsi="华文楷体" w:eastAsia="华文楷体"/>
          <w:color w:val="FF0000"/>
          <w:spacing w:val="-60"/>
          <w:sz w:val="104"/>
          <w:szCs w:val="104"/>
        </w:rPr>
      </w:pPr>
      <w:r>
        <w:rPr>
          <w:rFonts w:hint="eastAsia" w:ascii="华文楷体" w:hAnsi="华文楷体" w:eastAsia="华文楷体"/>
          <w:color w:val="FF0000"/>
          <w:spacing w:val="-60"/>
          <w:sz w:val="104"/>
          <w:szCs w:val="104"/>
        </w:rPr>
        <w:t>教育中心委员会文件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余职教团字〔2023〕5号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76200</wp:posOffset>
                </wp:positionV>
                <wp:extent cx="5575300" cy="0"/>
                <wp:effectExtent l="0" t="9525" r="635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pt;margin-top:6pt;height:0pt;width:439pt;z-index:251659264;mso-width-relative:page;mso-height-relative:page;" filled="f" stroked="t" coordsize="21600,21600" o:gfxdata="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Bt8ovVAAAACAEAAA8AAAAA&#10;AAAAAQAgAAAAIgAAAGRycy9kb3ducmV2LnhtbFBLAQIUABQAAAAIAIdO4kAWKbsj3gEAAKkDAAAO&#10;AAAAAAAAAAEAIAAAACQBAABkcnMvZTJvRG9jLnhtbFBLBQYAAAAABgAGAFkBAAB0BQAAAAA=&#10;">
                <v:fill on="f" focussize="0,0"/>
                <v:stroke weight="1.5pt" color="#FF0000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关于确定廖雨婷等179名学生为2023年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第二批入团积极分子的公示</w:t>
      </w:r>
      <w:bookmarkEnd w:id="0"/>
    </w:p>
    <w:p>
      <w:pPr>
        <w:ind w:firstLine="420" w:firstLineChars="200"/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中国共产主义青年团章程》有关规定，经学生本人书面申请、班主任推荐，确定以下同学为新余市职业教育中心2023年第二批入团积极分子（见下表）。为了加强对发展团员工作的民主监督，确保发展新团员的质量，现将入团积极分子名单公示如下，接收群众监督，广泛听取意见。公示期为七天（9月19日至9月27日），在此期间如有异议可向校团委（1#B213）如实反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fldChar w:fldCharType="begin"/>
      </w:r>
      <w:r>
        <w:instrText xml:space="preserve"> HYPERLINK "mailto:304453212@qq.com"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</w:rPr>
        <w:t>304453212@qq.com</w:t>
      </w:r>
      <w:r>
        <w:rPr>
          <w:rStyle w:val="8"/>
          <w:rFonts w:hint="eastAsia" w:ascii="仿宋" w:hAnsi="仿宋" w:eastAsia="仿宋"/>
          <w:sz w:val="32"/>
          <w:szCs w:val="32"/>
        </w:rPr>
        <w:fldChar w:fldCharType="end"/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电话：0790-6340280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附件：新余市职业教育中心2023年入团发展对象名单                    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共青团新余市职业教育中心委员会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2023年9月19日</w:t>
      </w:r>
    </w:p>
    <w:p>
      <w:pPr>
        <w:ind w:right="12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tbl>
      <w:tblPr>
        <w:tblStyle w:val="5"/>
        <w:tblW w:w="783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92"/>
        <w:gridCol w:w="3321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</w:trPr>
        <w:tc>
          <w:tcPr>
            <w:tcW w:w="7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40"/>
                <w:szCs w:val="28"/>
              </w:rPr>
              <w:t>2023年第二批入团积极分子名单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数字经济产业系团支部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艾俊豪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简佳欣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邱嘉琦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李梓轩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晏玲欣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廖怡菲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毛永军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延文熙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张可可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2021级电子商务5班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潘盈盈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2021级电子商务5班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刘秉政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2021级电子商务5班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陈怡欣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2021级电子商务联培班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张怡佳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2021级电子商务联培班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晏可欣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2021级室内设计1班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周诗哲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2021级室内设计1班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潘洪玉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2021级室内设计1班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罗铭煜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2021级室内设计2班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2021级室内设计2班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王玉茹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2021级室内设计2班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许涛平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邱玉凤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胡佳颖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周世豪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周嘉祥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高雨琴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张子昊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刘豪威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刘昕仪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艾宇婷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易嘉乐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徐佳薇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2022级电子商务4班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龚梦云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2022级工艺美术班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张祖珊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2022级工艺美术班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何承尉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2022级工艺美术班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李嘉慧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2022级工艺美术班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黄如意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2022级工艺美术班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简乐乐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2022级室内设计1班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张添奕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2022级室内设计1班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胡国敏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2022级室内设计2班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罗文霞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2022级室内设计2班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邹佳豪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2022级室内设计2班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龚子健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学前教育系团支部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蒋淑琪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胡美玉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2022酒店2班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余昕如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2022酒店2班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钟艺琪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2022酒店2班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刘志凯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邓颖轩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李以婷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敖芷琪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2022酒店管理1班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李金旺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2022酒店管理1班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胡嘉怡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盛文雅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艾佳凝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黄文丽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阮雨雯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敖静雯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2022保育1班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张馨榕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2022保育1班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2022保育1班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尹雅晴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黄诗怡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龚子玲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2021学前联培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2021学前联培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2021学前联培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周倪梦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2021酒店联合培养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2021酒店联合培养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卢志琳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2021酒店联合培养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罗秋韵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符欣怡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2022酒店管理1班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邹苏丹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2022保育2班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黄婷语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2022保育2班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2022保育2班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张怡琪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钟静雯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吴梦娴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2021幼教1班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刘婧雯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2022幼教4班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刘可欣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赖嘉雯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2022幼教4班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2021酒店1班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黄红怡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2021酒店1班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2021酒店1班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钱文丽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2022保育2班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宋梦捷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2022幼教1班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罗静宇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2022幼教4班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王瑶瑶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汽车工程与营销系团支部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2022汽修1班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2022汽修1班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胡宇亮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2022汽修2班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2022级汽修2班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陈文博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2022级汽修3班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林文康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2022级汽修3班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2022级汽修联合培养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黄明辉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2022级汽修联合培养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2021级汽修1班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何琪彬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2021级汽修1班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2021级汽修2班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杨卫平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2021级汽修2班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吴君豪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2021级汽修2班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胡智亮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2021级汽修2班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张兵豪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电气自动化系团支部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谢宇欣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晏倚龙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郭腾辉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黄元平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何怡轩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简龙威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融宇浩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2022级电气自动化4班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熊志杰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2021工业机器人班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钟佳伟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2021工业机器人班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胡佳奕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2021工业机器人班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李佳豪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2021级电气自动化班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（中专班）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李子豪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2021级电气自动化班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（中专班）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2021级电气自动化班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（中专班）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胡乙轲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2021级电气自动化班(高技)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公共基础部团支部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李亚婷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廖静雯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钟静雯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虞川瑾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简妤宸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廖茹芸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陈悦儿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喻美娜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黎雨欣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郭小倩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杨慧婷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刘雅慧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章雅文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李雪倞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2021级高考4班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杨依婷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2022级高考1班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姚黛玉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智能制造系团支部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2021级数控车工1班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2021级数控车工1班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郭子权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2021级数控车工1班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王佳成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2021级数控车工2班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张宇轩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2021级数控车工2班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梁于星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2021级数控车工2班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胡玉新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2021级数控车工联培班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2021级数控车工联培班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华晨景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2021级数控铣工1班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张浩能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2021级数控铣工1班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李子腾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2021级数控铣工2班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高孟晖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2021级数控铣工2班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伍嘉豪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2021级数控预备技师班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晏国民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2021级数控预备技师班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肖亮亮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2022级数控班（联合培养）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甘皓文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2022级数控班（联合培养）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陈雨杰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黄超飞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章健诚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谢家浩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刘竞毅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许宇良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胡宇庆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简文豪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2022级数控车工4班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刘楷承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2022级数控车工班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喻星磊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2022级数控铣工1班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2022级数控铣工1班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林雨豪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2022级数控铣工1班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2022级数控铣工2班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黎一凡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2022级数控铣工2班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龚建新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2022级数控铣工3班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彭嘉俊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2022级数控铣工3班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钟泽浩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2022级数控铣工班(预备技师)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周佳鹏</w:t>
            </w:r>
          </w:p>
        </w:tc>
      </w:tr>
    </w:tbl>
    <w:p>
      <w:pPr>
        <w:ind w:right="1280"/>
        <w:rPr>
          <w:rFonts w:ascii="仿宋" w:hAnsi="仿宋" w:eastAsia="仿宋"/>
          <w:sz w:val="32"/>
          <w:szCs w:val="32"/>
        </w:rPr>
      </w:pPr>
    </w:p>
    <w:p>
      <w:pPr>
        <w:ind w:right="1280"/>
        <w:rPr>
          <w:rFonts w:ascii="仿宋" w:hAnsi="仿宋" w:eastAsia="仿宋"/>
          <w:sz w:val="32"/>
          <w:szCs w:val="32"/>
        </w:rPr>
      </w:pPr>
    </w:p>
    <w:p/>
    <w:p/>
    <w:p>
      <w:r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14605</wp:posOffset>
                </wp:positionV>
                <wp:extent cx="56959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1.15pt;height:0pt;width:448.5pt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397510</wp:posOffset>
                </wp:positionV>
                <wp:extent cx="56959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31.3pt;height:0pt;width:448.5pt;z-index:2516613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共青团新余市职业教育中心委员会   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年9月19日印发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6D4DB4"/>
    <w:rsid w:val="0005462A"/>
    <w:rsid w:val="0006773D"/>
    <w:rsid w:val="001D27A3"/>
    <w:rsid w:val="00270AF5"/>
    <w:rsid w:val="003C6EE1"/>
    <w:rsid w:val="003E25E3"/>
    <w:rsid w:val="00497F39"/>
    <w:rsid w:val="004F1DA2"/>
    <w:rsid w:val="00551EE2"/>
    <w:rsid w:val="0058608F"/>
    <w:rsid w:val="0069499F"/>
    <w:rsid w:val="006D1C69"/>
    <w:rsid w:val="006D4DB4"/>
    <w:rsid w:val="00731500"/>
    <w:rsid w:val="00795068"/>
    <w:rsid w:val="00946121"/>
    <w:rsid w:val="00981B1C"/>
    <w:rsid w:val="009B690D"/>
    <w:rsid w:val="009C0CF0"/>
    <w:rsid w:val="009C324B"/>
    <w:rsid w:val="00AC095F"/>
    <w:rsid w:val="00BA17C1"/>
    <w:rsid w:val="00BC1187"/>
    <w:rsid w:val="00C41B4C"/>
    <w:rsid w:val="00D90768"/>
    <w:rsid w:val="00D95237"/>
    <w:rsid w:val="00E2617D"/>
    <w:rsid w:val="00EA7374"/>
    <w:rsid w:val="00EB2782"/>
    <w:rsid w:val="00ED40C6"/>
    <w:rsid w:val="00EE7080"/>
    <w:rsid w:val="00FC7D95"/>
    <w:rsid w:val="04C356E5"/>
    <w:rsid w:val="07415BA6"/>
    <w:rsid w:val="0F3F5313"/>
    <w:rsid w:val="3E250256"/>
    <w:rsid w:val="50442F60"/>
    <w:rsid w:val="59E5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6"/>
    <w:link w:val="2"/>
    <w:semiHidden/>
    <w:qFormat/>
    <w:uiPriority w:val="99"/>
  </w:style>
  <w:style w:type="paragraph" w:customStyle="1" w:styleId="10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1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14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1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 w:val="24"/>
      <w:szCs w:val="24"/>
    </w:rPr>
  </w:style>
  <w:style w:type="paragraph" w:customStyle="1" w:styleId="17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80808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1"/>
    <w:basedOn w:val="1"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80808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80808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1">
    <w:name w:val="页眉 Char"/>
    <w:basedOn w:val="6"/>
    <w:link w:val="4"/>
    <w:uiPriority w:val="99"/>
    <w:rPr>
      <w:sz w:val="18"/>
      <w:szCs w:val="18"/>
    </w:rPr>
  </w:style>
  <w:style w:type="character" w:customStyle="1" w:styleId="3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33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B234C-5883-40CF-A19D-BC9CD8821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632</Words>
  <Characters>3607</Characters>
  <Lines>30</Lines>
  <Paragraphs>8</Paragraphs>
  <TotalTime>4</TotalTime>
  <ScaleCrop>false</ScaleCrop>
  <LinksUpToDate>false</LinksUpToDate>
  <CharactersWithSpaces>4231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2023-09-18T11:26:00Z</dcterms:created>
  <dc:creator>微软用户</dc:creator>
  <cp:lastModifiedBy>青雒</cp:lastModifiedBy>
  <dcterms:modified xsi:type="dcterms:W3CDTF">2023-09-25T08:54:40Z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B68F923C8EAF4FFC979C62B8F62983B0_13</vt:lpwstr>
  </property>
</Properties>
</file>