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bCs/>
          <w:kern w:val="0"/>
          <w:sz w:val="52"/>
          <w:szCs w:val="52"/>
        </w:rPr>
      </w:pPr>
      <w:r>
        <w:rPr>
          <w:rFonts w:hint="eastAsia" w:ascii="宋体" w:hAnsi="宋体" w:cs="宋体"/>
          <w:b/>
          <w:bCs/>
          <w:kern w:val="0"/>
          <w:sz w:val="52"/>
          <w:szCs w:val="52"/>
        </w:rPr>
        <w:t>汽</w:t>
      </w:r>
    </w:p>
    <w:p>
      <w:pPr>
        <w:widowControl/>
        <w:jc w:val="center"/>
        <w:rPr>
          <w:rFonts w:ascii="宋体" w:hAnsi="宋体" w:cs="宋体"/>
          <w:b/>
          <w:bCs/>
          <w:kern w:val="0"/>
          <w:sz w:val="52"/>
          <w:szCs w:val="52"/>
        </w:rPr>
      </w:pPr>
      <w:r>
        <w:rPr>
          <w:rFonts w:hint="eastAsia" w:ascii="宋体" w:hAnsi="宋体" w:cs="宋体"/>
          <w:b/>
          <w:bCs/>
          <w:kern w:val="0"/>
          <w:sz w:val="52"/>
          <w:szCs w:val="52"/>
        </w:rPr>
        <w:t>车</w:t>
      </w:r>
    </w:p>
    <w:p>
      <w:pPr>
        <w:widowControl/>
        <w:jc w:val="center"/>
        <w:rPr>
          <w:rFonts w:ascii="宋体" w:hAnsi="宋体" w:cs="宋体"/>
          <w:b/>
          <w:bCs/>
          <w:kern w:val="0"/>
          <w:sz w:val="52"/>
          <w:szCs w:val="52"/>
        </w:rPr>
      </w:pPr>
      <w:r>
        <w:rPr>
          <w:rFonts w:hint="eastAsia" w:ascii="宋体" w:hAnsi="宋体" w:cs="宋体"/>
          <w:b/>
          <w:bCs/>
          <w:kern w:val="0"/>
          <w:sz w:val="52"/>
          <w:szCs w:val="52"/>
        </w:rPr>
        <w:t>运</w:t>
      </w:r>
    </w:p>
    <w:p>
      <w:pPr>
        <w:widowControl/>
        <w:jc w:val="center"/>
        <w:rPr>
          <w:rFonts w:ascii="宋体" w:hAnsi="宋体" w:cs="宋体"/>
          <w:b/>
          <w:bCs/>
          <w:kern w:val="0"/>
          <w:sz w:val="52"/>
          <w:szCs w:val="52"/>
        </w:rPr>
      </w:pPr>
      <w:r>
        <w:rPr>
          <w:rFonts w:hint="eastAsia" w:ascii="宋体" w:hAnsi="宋体" w:cs="宋体"/>
          <w:b/>
          <w:bCs/>
          <w:kern w:val="0"/>
          <w:sz w:val="52"/>
          <w:szCs w:val="52"/>
        </w:rPr>
        <w:t>用</w:t>
      </w:r>
      <w:bookmarkStart w:id="11" w:name="_GoBack"/>
      <w:bookmarkEnd w:id="11"/>
    </w:p>
    <w:p>
      <w:pPr>
        <w:widowControl/>
        <w:jc w:val="center"/>
        <w:rPr>
          <w:rFonts w:ascii="宋体" w:hAnsi="宋体" w:cs="宋体"/>
          <w:b/>
          <w:bCs/>
          <w:kern w:val="0"/>
          <w:sz w:val="52"/>
          <w:szCs w:val="52"/>
        </w:rPr>
      </w:pPr>
      <w:r>
        <w:rPr>
          <w:rFonts w:ascii="宋体" w:hAnsi="宋体" w:cs="宋体"/>
          <w:b/>
          <w:bCs/>
          <w:kern w:val="0"/>
          <w:sz w:val="52"/>
          <w:szCs w:val="52"/>
        </w:rPr>
        <w:t>与</w:t>
      </w:r>
    </w:p>
    <w:p>
      <w:pPr>
        <w:widowControl/>
        <w:jc w:val="center"/>
        <w:rPr>
          <w:rFonts w:ascii="宋体" w:hAnsi="宋体" w:cs="宋体"/>
          <w:b/>
          <w:bCs/>
          <w:kern w:val="0"/>
          <w:sz w:val="52"/>
          <w:szCs w:val="52"/>
        </w:rPr>
      </w:pPr>
      <w:r>
        <w:rPr>
          <w:rFonts w:ascii="宋体" w:hAnsi="宋体" w:cs="宋体"/>
          <w:b/>
          <w:bCs/>
          <w:kern w:val="0"/>
          <w:sz w:val="52"/>
          <w:szCs w:val="52"/>
        </w:rPr>
        <w:t>维</w:t>
      </w:r>
    </w:p>
    <w:p>
      <w:pPr>
        <w:widowControl/>
        <w:jc w:val="center"/>
        <w:rPr>
          <w:rFonts w:ascii="宋体" w:hAnsi="宋体" w:cs="宋体"/>
          <w:b/>
          <w:bCs/>
          <w:kern w:val="0"/>
          <w:sz w:val="52"/>
          <w:szCs w:val="52"/>
        </w:rPr>
      </w:pPr>
      <w:r>
        <w:rPr>
          <w:rFonts w:ascii="宋体" w:hAnsi="宋体" w:cs="宋体"/>
          <w:b/>
          <w:bCs/>
          <w:kern w:val="0"/>
          <w:sz w:val="52"/>
          <w:szCs w:val="52"/>
        </w:rPr>
        <w:t>修</w:t>
      </w:r>
    </w:p>
    <w:p>
      <w:pPr>
        <w:widowControl/>
        <w:jc w:val="center"/>
        <w:rPr>
          <w:rFonts w:ascii="宋体" w:hAnsi="宋体" w:cs="宋体"/>
          <w:b/>
          <w:bCs/>
          <w:kern w:val="0"/>
          <w:sz w:val="52"/>
          <w:szCs w:val="52"/>
        </w:rPr>
      </w:pPr>
      <w:r>
        <w:rPr>
          <w:rFonts w:ascii="宋体" w:hAnsi="宋体" w:cs="宋体"/>
          <w:b/>
          <w:bCs/>
          <w:kern w:val="0"/>
          <w:sz w:val="52"/>
          <w:szCs w:val="52"/>
        </w:rPr>
        <w:t>专</w:t>
      </w:r>
    </w:p>
    <w:p>
      <w:pPr>
        <w:widowControl/>
        <w:jc w:val="center"/>
        <w:rPr>
          <w:rFonts w:ascii="宋体" w:hAnsi="宋体" w:cs="宋体"/>
          <w:b/>
          <w:bCs/>
          <w:kern w:val="0"/>
          <w:sz w:val="52"/>
          <w:szCs w:val="52"/>
        </w:rPr>
      </w:pPr>
      <w:r>
        <w:rPr>
          <w:rFonts w:ascii="宋体" w:hAnsi="宋体" w:cs="宋体"/>
          <w:b/>
          <w:bCs/>
          <w:kern w:val="0"/>
          <w:sz w:val="52"/>
          <w:szCs w:val="52"/>
        </w:rPr>
        <w:t>业</w:t>
      </w:r>
    </w:p>
    <w:p>
      <w:pPr>
        <w:widowControl/>
        <w:jc w:val="center"/>
        <w:rPr>
          <w:rFonts w:ascii="宋体" w:hAnsi="宋体" w:cs="宋体"/>
          <w:b/>
          <w:bCs/>
          <w:kern w:val="0"/>
          <w:sz w:val="52"/>
          <w:szCs w:val="52"/>
        </w:rPr>
      </w:pPr>
      <w:r>
        <w:rPr>
          <w:rFonts w:ascii="宋体" w:hAnsi="宋体" w:cs="宋体"/>
          <w:b/>
          <w:bCs/>
          <w:kern w:val="0"/>
          <w:sz w:val="52"/>
          <w:szCs w:val="52"/>
        </w:rPr>
        <w:t>人</w:t>
      </w:r>
    </w:p>
    <w:p>
      <w:pPr>
        <w:widowControl/>
        <w:jc w:val="center"/>
        <w:rPr>
          <w:rFonts w:ascii="宋体" w:hAnsi="宋体" w:cs="宋体"/>
          <w:b/>
          <w:bCs/>
          <w:kern w:val="0"/>
          <w:sz w:val="52"/>
          <w:szCs w:val="52"/>
        </w:rPr>
      </w:pPr>
      <w:r>
        <w:rPr>
          <w:rFonts w:ascii="宋体" w:hAnsi="宋体" w:cs="宋体"/>
          <w:b/>
          <w:bCs/>
          <w:kern w:val="0"/>
          <w:sz w:val="52"/>
          <w:szCs w:val="52"/>
        </w:rPr>
        <w:t>才</w:t>
      </w:r>
    </w:p>
    <w:p>
      <w:pPr>
        <w:widowControl/>
        <w:jc w:val="center"/>
        <w:rPr>
          <w:rFonts w:ascii="宋体" w:hAnsi="宋体" w:cs="宋体"/>
          <w:b/>
          <w:bCs/>
          <w:kern w:val="0"/>
          <w:sz w:val="52"/>
          <w:szCs w:val="52"/>
        </w:rPr>
      </w:pPr>
      <w:r>
        <w:rPr>
          <w:rFonts w:ascii="宋体" w:hAnsi="宋体" w:cs="宋体"/>
          <w:b/>
          <w:bCs/>
          <w:kern w:val="0"/>
          <w:sz w:val="52"/>
          <w:szCs w:val="52"/>
        </w:rPr>
        <w:t>培</w:t>
      </w:r>
    </w:p>
    <w:p>
      <w:pPr>
        <w:widowControl/>
        <w:jc w:val="center"/>
        <w:rPr>
          <w:rFonts w:ascii="宋体" w:hAnsi="宋体" w:cs="宋体"/>
          <w:b/>
          <w:bCs/>
          <w:kern w:val="0"/>
          <w:sz w:val="52"/>
          <w:szCs w:val="52"/>
        </w:rPr>
      </w:pPr>
      <w:r>
        <w:rPr>
          <w:rFonts w:ascii="宋体" w:hAnsi="宋体" w:cs="宋体"/>
          <w:b/>
          <w:bCs/>
          <w:kern w:val="0"/>
          <w:sz w:val="52"/>
          <w:szCs w:val="52"/>
        </w:rPr>
        <w:t>养</w:t>
      </w:r>
    </w:p>
    <w:p>
      <w:pPr>
        <w:widowControl/>
        <w:jc w:val="center"/>
        <w:rPr>
          <w:rFonts w:ascii="宋体" w:hAnsi="宋体" w:cs="宋体"/>
          <w:b/>
          <w:bCs/>
          <w:kern w:val="0"/>
          <w:sz w:val="52"/>
          <w:szCs w:val="52"/>
        </w:rPr>
      </w:pPr>
      <w:r>
        <w:rPr>
          <w:rFonts w:ascii="宋体" w:hAnsi="宋体" w:cs="宋体"/>
          <w:b/>
          <w:bCs/>
          <w:kern w:val="0"/>
          <w:sz w:val="52"/>
          <w:szCs w:val="52"/>
        </w:rPr>
        <w:t>方</w:t>
      </w:r>
    </w:p>
    <w:p>
      <w:pPr>
        <w:widowControl/>
        <w:jc w:val="center"/>
        <w:rPr>
          <w:rFonts w:eastAsia="黑体"/>
          <w:color w:val="000000" w:themeColor="text1"/>
          <w:szCs w:val="32"/>
          <w14:textFill>
            <w14:solidFill>
              <w14:schemeClr w14:val="tx1"/>
            </w14:solidFill>
          </w14:textFill>
        </w:rPr>
      </w:pPr>
      <w:r>
        <w:rPr>
          <w:rFonts w:ascii="宋体" w:hAnsi="宋体" w:cs="宋体"/>
          <w:b/>
          <w:bCs/>
          <w:kern w:val="0"/>
          <w:sz w:val="52"/>
          <w:szCs w:val="52"/>
        </w:rPr>
        <w:t>案</w:t>
      </w:r>
      <w:r>
        <w:rPr>
          <w:rFonts w:eastAsia="黑体"/>
          <w:color w:val="000000" w:themeColor="text1"/>
          <w:szCs w:val="32"/>
          <w14:textFill>
            <w14:solidFill>
              <w14:schemeClr w14:val="tx1"/>
            </w14:solidFill>
          </w14:textFill>
        </w:rPr>
        <w:br w:type="page"/>
      </w:r>
    </w:p>
    <w:sdt>
      <w:sdtPr>
        <w:rPr>
          <w:rFonts w:ascii="Times New Roman" w:hAnsi="Times New Roman" w:eastAsia="宋体" w:cs="Times New Roman"/>
          <w:b w:val="0"/>
          <w:bCs w:val="0"/>
          <w:color w:val="auto"/>
          <w:kern w:val="2"/>
          <w:sz w:val="48"/>
          <w:szCs w:val="48"/>
          <w:lang w:val="zh-CN"/>
        </w:rPr>
        <w:id w:val="107397838"/>
        <w:docPartObj>
          <w:docPartGallery w:val="Table of Contents"/>
          <w:docPartUnique/>
        </w:docPartObj>
      </w:sdtPr>
      <w:sdtEndPr>
        <w:rPr>
          <w:rFonts w:ascii="Times New Roman" w:hAnsi="Times New Roman" w:eastAsia="宋体" w:cs="Times New Roman"/>
          <w:b w:val="0"/>
          <w:bCs w:val="0"/>
          <w:color w:val="auto"/>
          <w:kern w:val="2"/>
          <w:sz w:val="32"/>
          <w:szCs w:val="32"/>
          <w:lang w:val="zh-CN"/>
        </w:rPr>
      </w:sdtEndPr>
      <w:sdtContent>
        <w:p>
          <w:pPr>
            <w:pStyle w:val="93"/>
            <w:spacing w:before="720" w:after="468" w:afterLines="150"/>
            <w:jc w:val="center"/>
            <w:rPr>
              <w:sz w:val="48"/>
              <w:szCs w:val="48"/>
            </w:rPr>
          </w:pPr>
          <w:r>
            <w:rPr>
              <w:sz w:val="48"/>
              <w:szCs w:val="48"/>
              <w:lang w:val="zh-CN"/>
            </w:rPr>
            <w:t>目</w:t>
          </w:r>
          <w:r>
            <w:rPr>
              <w:rFonts w:hint="eastAsia"/>
              <w:sz w:val="48"/>
              <w:szCs w:val="48"/>
              <w:lang w:val="zh-CN"/>
            </w:rPr>
            <w:t xml:space="preserve">  </w:t>
          </w:r>
          <w:r>
            <w:rPr>
              <w:sz w:val="48"/>
              <w:szCs w:val="48"/>
              <w:lang w:val="zh-CN"/>
            </w:rPr>
            <w:t>录</w:t>
          </w:r>
        </w:p>
        <w:p>
          <w:pPr>
            <w:pStyle w:val="7"/>
            <w:tabs>
              <w:tab w:val="right" w:leader="dot" w:pos="8296"/>
            </w:tabs>
            <w:spacing w:line="480" w:lineRule="auto"/>
            <w:rPr>
              <w:rFonts w:asciiTheme="minorHAnsi" w:hAnsiTheme="minorHAnsi" w:eastAsiaTheme="minorEastAsia" w:cstheme="minorBidi"/>
              <w:b/>
              <w:sz w:val="32"/>
              <w:szCs w:val="32"/>
            </w:rPr>
          </w:pPr>
          <w:r>
            <w:rPr>
              <w:b/>
              <w:sz w:val="32"/>
              <w:szCs w:val="32"/>
            </w:rPr>
            <w:fldChar w:fldCharType="begin"/>
          </w:r>
          <w:r>
            <w:rPr>
              <w:b/>
              <w:sz w:val="32"/>
              <w:szCs w:val="32"/>
            </w:rPr>
            <w:instrText xml:space="preserve"> TOC \o "1-3" \h \z \u </w:instrText>
          </w:r>
          <w:r>
            <w:rPr>
              <w:b/>
              <w:sz w:val="32"/>
              <w:szCs w:val="32"/>
            </w:rPr>
            <w:fldChar w:fldCharType="separate"/>
          </w:r>
          <w:r>
            <w:fldChar w:fldCharType="begin"/>
          </w:r>
          <w:r>
            <w:instrText xml:space="preserve"> HYPERLINK \l "_Toc78660492" </w:instrText>
          </w:r>
          <w:r>
            <w:fldChar w:fldCharType="separate"/>
          </w:r>
          <w:r>
            <w:rPr>
              <w:rStyle w:val="14"/>
              <w:rFonts w:hint="eastAsia"/>
              <w:b/>
              <w:sz w:val="32"/>
              <w:szCs w:val="32"/>
            </w:rPr>
            <w:t>一、专业名称及代码</w:t>
          </w:r>
          <w:r>
            <w:rPr>
              <w:b/>
              <w:sz w:val="32"/>
              <w:szCs w:val="32"/>
            </w:rPr>
            <w:tab/>
          </w:r>
          <w:r>
            <w:rPr>
              <w:b/>
              <w:sz w:val="32"/>
              <w:szCs w:val="32"/>
            </w:rPr>
            <w:fldChar w:fldCharType="begin"/>
          </w:r>
          <w:r>
            <w:rPr>
              <w:b/>
              <w:sz w:val="32"/>
              <w:szCs w:val="32"/>
            </w:rPr>
            <w:instrText xml:space="preserve"> PAGEREF _Toc78660492 \h </w:instrText>
          </w:r>
          <w:r>
            <w:rPr>
              <w:b/>
              <w:sz w:val="32"/>
              <w:szCs w:val="32"/>
            </w:rPr>
            <w:fldChar w:fldCharType="separate"/>
          </w:r>
          <w:r>
            <w:rPr>
              <w:b/>
              <w:sz w:val="32"/>
              <w:szCs w:val="32"/>
            </w:rPr>
            <w:t>3</w:t>
          </w:r>
          <w:r>
            <w:rPr>
              <w:b/>
              <w:sz w:val="32"/>
              <w:szCs w:val="32"/>
            </w:rPr>
            <w:fldChar w:fldCharType="end"/>
          </w:r>
          <w:r>
            <w:rPr>
              <w:b/>
              <w:sz w:val="32"/>
              <w:szCs w:val="32"/>
            </w:rPr>
            <w:fldChar w:fldCharType="end"/>
          </w:r>
        </w:p>
        <w:p>
          <w:pPr>
            <w:pStyle w:val="7"/>
            <w:tabs>
              <w:tab w:val="right" w:leader="dot" w:pos="8296"/>
            </w:tabs>
            <w:spacing w:line="480" w:lineRule="auto"/>
            <w:rPr>
              <w:rFonts w:asciiTheme="minorHAnsi" w:hAnsiTheme="minorHAnsi" w:eastAsiaTheme="minorEastAsia" w:cstheme="minorBidi"/>
              <w:b/>
              <w:sz w:val="32"/>
              <w:szCs w:val="32"/>
            </w:rPr>
          </w:pPr>
          <w:r>
            <w:fldChar w:fldCharType="begin"/>
          </w:r>
          <w:r>
            <w:instrText xml:space="preserve"> HYPERLINK \l "_Toc78660493" </w:instrText>
          </w:r>
          <w:r>
            <w:fldChar w:fldCharType="separate"/>
          </w:r>
          <w:r>
            <w:rPr>
              <w:rStyle w:val="14"/>
              <w:rFonts w:hint="eastAsia"/>
              <w:b/>
              <w:sz w:val="32"/>
              <w:szCs w:val="32"/>
            </w:rPr>
            <w:t>二、入学要求</w:t>
          </w:r>
          <w:r>
            <w:rPr>
              <w:b/>
              <w:sz w:val="32"/>
              <w:szCs w:val="32"/>
            </w:rPr>
            <w:tab/>
          </w:r>
          <w:r>
            <w:rPr>
              <w:b/>
              <w:sz w:val="32"/>
              <w:szCs w:val="32"/>
            </w:rPr>
            <w:fldChar w:fldCharType="begin"/>
          </w:r>
          <w:r>
            <w:rPr>
              <w:b/>
              <w:sz w:val="32"/>
              <w:szCs w:val="32"/>
            </w:rPr>
            <w:instrText xml:space="preserve"> PAGEREF _Toc78660493 \h </w:instrText>
          </w:r>
          <w:r>
            <w:rPr>
              <w:b/>
              <w:sz w:val="32"/>
              <w:szCs w:val="32"/>
            </w:rPr>
            <w:fldChar w:fldCharType="separate"/>
          </w:r>
          <w:r>
            <w:rPr>
              <w:b/>
              <w:sz w:val="32"/>
              <w:szCs w:val="32"/>
            </w:rPr>
            <w:t>3</w:t>
          </w:r>
          <w:r>
            <w:rPr>
              <w:b/>
              <w:sz w:val="32"/>
              <w:szCs w:val="32"/>
            </w:rPr>
            <w:fldChar w:fldCharType="end"/>
          </w:r>
          <w:r>
            <w:rPr>
              <w:b/>
              <w:sz w:val="32"/>
              <w:szCs w:val="32"/>
            </w:rPr>
            <w:fldChar w:fldCharType="end"/>
          </w:r>
        </w:p>
        <w:p>
          <w:pPr>
            <w:pStyle w:val="7"/>
            <w:tabs>
              <w:tab w:val="right" w:leader="dot" w:pos="8296"/>
            </w:tabs>
            <w:spacing w:line="480" w:lineRule="auto"/>
            <w:rPr>
              <w:rFonts w:asciiTheme="minorHAnsi" w:hAnsiTheme="minorHAnsi" w:eastAsiaTheme="minorEastAsia" w:cstheme="minorBidi"/>
              <w:b/>
              <w:sz w:val="32"/>
              <w:szCs w:val="32"/>
            </w:rPr>
          </w:pPr>
          <w:r>
            <w:fldChar w:fldCharType="begin"/>
          </w:r>
          <w:r>
            <w:instrText xml:space="preserve"> HYPERLINK \l "_Toc78660494" </w:instrText>
          </w:r>
          <w:r>
            <w:fldChar w:fldCharType="separate"/>
          </w:r>
          <w:r>
            <w:rPr>
              <w:rStyle w:val="14"/>
              <w:rFonts w:hint="eastAsia"/>
              <w:b/>
              <w:sz w:val="32"/>
              <w:szCs w:val="32"/>
            </w:rPr>
            <w:t>三、修业年限</w:t>
          </w:r>
          <w:r>
            <w:rPr>
              <w:b/>
              <w:sz w:val="32"/>
              <w:szCs w:val="32"/>
            </w:rPr>
            <w:tab/>
          </w:r>
          <w:r>
            <w:rPr>
              <w:b/>
              <w:sz w:val="32"/>
              <w:szCs w:val="32"/>
            </w:rPr>
            <w:fldChar w:fldCharType="begin"/>
          </w:r>
          <w:r>
            <w:rPr>
              <w:b/>
              <w:sz w:val="32"/>
              <w:szCs w:val="32"/>
            </w:rPr>
            <w:instrText xml:space="preserve"> PAGEREF _Toc78660494 \h </w:instrText>
          </w:r>
          <w:r>
            <w:rPr>
              <w:b/>
              <w:sz w:val="32"/>
              <w:szCs w:val="32"/>
            </w:rPr>
            <w:fldChar w:fldCharType="separate"/>
          </w:r>
          <w:r>
            <w:rPr>
              <w:b/>
              <w:sz w:val="32"/>
              <w:szCs w:val="32"/>
            </w:rPr>
            <w:t>3</w:t>
          </w:r>
          <w:r>
            <w:rPr>
              <w:b/>
              <w:sz w:val="32"/>
              <w:szCs w:val="32"/>
            </w:rPr>
            <w:fldChar w:fldCharType="end"/>
          </w:r>
          <w:r>
            <w:rPr>
              <w:b/>
              <w:sz w:val="32"/>
              <w:szCs w:val="32"/>
            </w:rPr>
            <w:fldChar w:fldCharType="end"/>
          </w:r>
        </w:p>
        <w:p>
          <w:pPr>
            <w:pStyle w:val="7"/>
            <w:tabs>
              <w:tab w:val="right" w:leader="dot" w:pos="8296"/>
            </w:tabs>
            <w:spacing w:line="480" w:lineRule="auto"/>
            <w:rPr>
              <w:rFonts w:asciiTheme="minorHAnsi" w:hAnsiTheme="minorHAnsi" w:eastAsiaTheme="minorEastAsia" w:cstheme="minorBidi"/>
              <w:b/>
              <w:sz w:val="32"/>
              <w:szCs w:val="32"/>
            </w:rPr>
          </w:pPr>
          <w:r>
            <w:fldChar w:fldCharType="begin"/>
          </w:r>
          <w:r>
            <w:instrText xml:space="preserve"> HYPERLINK \l "_Toc78660495" </w:instrText>
          </w:r>
          <w:r>
            <w:fldChar w:fldCharType="separate"/>
          </w:r>
          <w:r>
            <w:rPr>
              <w:rStyle w:val="14"/>
              <w:rFonts w:hint="eastAsia"/>
              <w:b/>
              <w:sz w:val="32"/>
              <w:szCs w:val="32"/>
            </w:rPr>
            <w:t>四、职业面向</w:t>
          </w:r>
          <w:r>
            <w:rPr>
              <w:b/>
              <w:sz w:val="32"/>
              <w:szCs w:val="32"/>
            </w:rPr>
            <w:tab/>
          </w:r>
          <w:r>
            <w:rPr>
              <w:b/>
              <w:sz w:val="32"/>
              <w:szCs w:val="32"/>
            </w:rPr>
            <w:fldChar w:fldCharType="begin"/>
          </w:r>
          <w:r>
            <w:rPr>
              <w:b/>
              <w:sz w:val="32"/>
              <w:szCs w:val="32"/>
            </w:rPr>
            <w:instrText xml:space="preserve"> PAGEREF _Toc78660495 \h </w:instrText>
          </w:r>
          <w:r>
            <w:rPr>
              <w:b/>
              <w:sz w:val="32"/>
              <w:szCs w:val="32"/>
            </w:rPr>
            <w:fldChar w:fldCharType="separate"/>
          </w:r>
          <w:r>
            <w:rPr>
              <w:b/>
              <w:sz w:val="32"/>
              <w:szCs w:val="32"/>
            </w:rPr>
            <w:t>3</w:t>
          </w:r>
          <w:r>
            <w:rPr>
              <w:b/>
              <w:sz w:val="32"/>
              <w:szCs w:val="32"/>
            </w:rPr>
            <w:fldChar w:fldCharType="end"/>
          </w:r>
          <w:r>
            <w:rPr>
              <w:b/>
              <w:sz w:val="32"/>
              <w:szCs w:val="32"/>
            </w:rPr>
            <w:fldChar w:fldCharType="end"/>
          </w:r>
        </w:p>
        <w:p>
          <w:pPr>
            <w:pStyle w:val="7"/>
            <w:tabs>
              <w:tab w:val="right" w:leader="dot" w:pos="8296"/>
            </w:tabs>
            <w:spacing w:line="480" w:lineRule="auto"/>
            <w:rPr>
              <w:rFonts w:asciiTheme="minorHAnsi" w:hAnsiTheme="minorHAnsi" w:eastAsiaTheme="minorEastAsia" w:cstheme="minorBidi"/>
              <w:b/>
              <w:sz w:val="32"/>
              <w:szCs w:val="32"/>
            </w:rPr>
          </w:pPr>
          <w:r>
            <w:fldChar w:fldCharType="begin"/>
          </w:r>
          <w:r>
            <w:instrText xml:space="preserve"> HYPERLINK \l "_Toc78660496" </w:instrText>
          </w:r>
          <w:r>
            <w:fldChar w:fldCharType="separate"/>
          </w:r>
          <w:r>
            <w:rPr>
              <w:rStyle w:val="14"/>
              <w:rFonts w:hint="eastAsia"/>
              <w:b/>
              <w:sz w:val="32"/>
              <w:szCs w:val="32"/>
            </w:rPr>
            <w:t>五、培养目标与培养规格</w:t>
          </w:r>
          <w:r>
            <w:rPr>
              <w:b/>
              <w:sz w:val="32"/>
              <w:szCs w:val="32"/>
            </w:rPr>
            <w:tab/>
          </w:r>
          <w:r>
            <w:rPr>
              <w:b/>
              <w:sz w:val="32"/>
              <w:szCs w:val="32"/>
            </w:rPr>
            <w:fldChar w:fldCharType="begin"/>
          </w:r>
          <w:r>
            <w:rPr>
              <w:b/>
              <w:sz w:val="32"/>
              <w:szCs w:val="32"/>
            </w:rPr>
            <w:instrText xml:space="preserve"> PAGEREF _Toc78660496 \h </w:instrText>
          </w:r>
          <w:r>
            <w:rPr>
              <w:b/>
              <w:sz w:val="32"/>
              <w:szCs w:val="32"/>
            </w:rPr>
            <w:fldChar w:fldCharType="separate"/>
          </w:r>
          <w:r>
            <w:rPr>
              <w:b/>
              <w:sz w:val="32"/>
              <w:szCs w:val="32"/>
            </w:rPr>
            <w:t>3</w:t>
          </w:r>
          <w:r>
            <w:rPr>
              <w:b/>
              <w:sz w:val="32"/>
              <w:szCs w:val="32"/>
            </w:rPr>
            <w:fldChar w:fldCharType="end"/>
          </w:r>
          <w:r>
            <w:rPr>
              <w:b/>
              <w:sz w:val="32"/>
              <w:szCs w:val="32"/>
            </w:rPr>
            <w:fldChar w:fldCharType="end"/>
          </w:r>
        </w:p>
        <w:p>
          <w:pPr>
            <w:pStyle w:val="7"/>
            <w:tabs>
              <w:tab w:val="right" w:leader="dot" w:pos="8296"/>
            </w:tabs>
            <w:spacing w:line="480" w:lineRule="auto"/>
            <w:rPr>
              <w:rFonts w:asciiTheme="minorHAnsi" w:hAnsiTheme="minorHAnsi" w:eastAsiaTheme="minorEastAsia" w:cstheme="minorBidi"/>
              <w:b/>
              <w:sz w:val="32"/>
              <w:szCs w:val="32"/>
            </w:rPr>
          </w:pPr>
          <w:r>
            <w:fldChar w:fldCharType="begin"/>
          </w:r>
          <w:r>
            <w:instrText xml:space="preserve"> HYPERLINK \l "_Toc78660497" </w:instrText>
          </w:r>
          <w:r>
            <w:fldChar w:fldCharType="separate"/>
          </w:r>
          <w:r>
            <w:rPr>
              <w:rStyle w:val="14"/>
              <w:rFonts w:hint="eastAsia"/>
              <w:b/>
              <w:sz w:val="32"/>
              <w:szCs w:val="32"/>
            </w:rPr>
            <w:t>六、课程结构</w:t>
          </w:r>
          <w:r>
            <w:rPr>
              <w:b/>
              <w:sz w:val="32"/>
              <w:szCs w:val="32"/>
            </w:rPr>
            <w:tab/>
          </w:r>
          <w:r>
            <w:rPr>
              <w:b/>
              <w:sz w:val="32"/>
              <w:szCs w:val="32"/>
            </w:rPr>
            <w:fldChar w:fldCharType="begin"/>
          </w:r>
          <w:r>
            <w:rPr>
              <w:b/>
              <w:sz w:val="32"/>
              <w:szCs w:val="32"/>
            </w:rPr>
            <w:instrText xml:space="preserve"> PAGEREF _Toc78660497 \h </w:instrText>
          </w:r>
          <w:r>
            <w:rPr>
              <w:b/>
              <w:sz w:val="32"/>
              <w:szCs w:val="32"/>
            </w:rPr>
            <w:fldChar w:fldCharType="separate"/>
          </w:r>
          <w:r>
            <w:rPr>
              <w:b/>
              <w:sz w:val="32"/>
              <w:szCs w:val="32"/>
            </w:rPr>
            <w:t>6</w:t>
          </w:r>
          <w:r>
            <w:rPr>
              <w:b/>
              <w:sz w:val="32"/>
              <w:szCs w:val="32"/>
            </w:rPr>
            <w:fldChar w:fldCharType="end"/>
          </w:r>
          <w:r>
            <w:rPr>
              <w:b/>
              <w:sz w:val="32"/>
              <w:szCs w:val="32"/>
            </w:rPr>
            <w:fldChar w:fldCharType="end"/>
          </w:r>
        </w:p>
        <w:p>
          <w:pPr>
            <w:pStyle w:val="7"/>
            <w:tabs>
              <w:tab w:val="right" w:leader="dot" w:pos="8296"/>
            </w:tabs>
            <w:spacing w:line="480" w:lineRule="auto"/>
            <w:rPr>
              <w:rFonts w:asciiTheme="minorHAnsi" w:hAnsiTheme="minorHAnsi" w:eastAsiaTheme="minorEastAsia" w:cstheme="minorBidi"/>
              <w:b/>
              <w:sz w:val="32"/>
              <w:szCs w:val="32"/>
            </w:rPr>
          </w:pPr>
          <w:r>
            <w:fldChar w:fldCharType="begin"/>
          </w:r>
          <w:r>
            <w:instrText xml:space="preserve"> HYPERLINK \l "_Toc78660498" </w:instrText>
          </w:r>
          <w:r>
            <w:fldChar w:fldCharType="separate"/>
          </w:r>
          <w:r>
            <w:rPr>
              <w:rStyle w:val="14"/>
              <w:rFonts w:hint="eastAsia"/>
              <w:b/>
              <w:sz w:val="32"/>
              <w:szCs w:val="32"/>
            </w:rPr>
            <w:t>七、课程设置与要求</w:t>
          </w:r>
          <w:r>
            <w:rPr>
              <w:b/>
              <w:sz w:val="32"/>
              <w:szCs w:val="32"/>
            </w:rPr>
            <w:tab/>
          </w:r>
          <w:r>
            <w:rPr>
              <w:b/>
              <w:sz w:val="32"/>
              <w:szCs w:val="32"/>
            </w:rPr>
            <w:fldChar w:fldCharType="begin"/>
          </w:r>
          <w:r>
            <w:rPr>
              <w:b/>
              <w:sz w:val="32"/>
              <w:szCs w:val="32"/>
            </w:rPr>
            <w:instrText xml:space="preserve"> PAGEREF _Toc78660498 \h </w:instrText>
          </w:r>
          <w:r>
            <w:rPr>
              <w:b/>
              <w:sz w:val="32"/>
              <w:szCs w:val="32"/>
            </w:rPr>
            <w:fldChar w:fldCharType="separate"/>
          </w:r>
          <w:r>
            <w:rPr>
              <w:b/>
              <w:sz w:val="32"/>
              <w:szCs w:val="32"/>
            </w:rPr>
            <w:t>7</w:t>
          </w:r>
          <w:r>
            <w:rPr>
              <w:b/>
              <w:sz w:val="32"/>
              <w:szCs w:val="32"/>
            </w:rPr>
            <w:fldChar w:fldCharType="end"/>
          </w:r>
          <w:r>
            <w:rPr>
              <w:b/>
              <w:sz w:val="32"/>
              <w:szCs w:val="32"/>
            </w:rPr>
            <w:fldChar w:fldCharType="end"/>
          </w:r>
        </w:p>
        <w:p>
          <w:pPr>
            <w:pStyle w:val="7"/>
            <w:tabs>
              <w:tab w:val="right" w:leader="dot" w:pos="8296"/>
            </w:tabs>
            <w:spacing w:line="480" w:lineRule="auto"/>
            <w:rPr>
              <w:rFonts w:asciiTheme="minorHAnsi" w:hAnsiTheme="minorHAnsi" w:eastAsiaTheme="minorEastAsia" w:cstheme="minorBidi"/>
              <w:b/>
              <w:sz w:val="32"/>
              <w:szCs w:val="32"/>
            </w:rPr>
          </w:pPr>
          <w:r>
            <w:fldChar w:fldCharType="begin"/>
          </w:r>
          <w:r>
            <w:instrText xml:space="preserve"> HYPERLINK \l "_Toc78660499" </w:instrText>
          </w:r>
          <w:r>
            <w:fldChar w:fldCharType="separate"/>
          </w:r>
          <w:r>
            <w:rPr>
              <w:rStyle w:val="14"/>
              <w:rFonts w:hint="eastAsia"/>
              <w:b/>
              <w:sz w:val="32"/>
              <w:szCs w:val="32"/>
            </w:rPr>
            <w:t>八、教学进程总体安排</w:t>
          </w:r>
          <w:r>
            <w:rPr>
              <w:b/>
              <w:sz w:val="32"/>
              <w:szCs w:val="32"/>
            </w:rPr>
            <w:tab/>
          </w:r>
          <w:r>
            <w:rPr>
              <w:b/>
              <w:sz w:val="32"/>
              <w:szCs w:val="32"/>
            </w:rPr>
            <w:fldChar w:fldCharType="begin"/>
          </w:r>
          <w:r>
            <w:rPr>
              <w:b/>
              <w:sz w:val="32"/>
              <w:szCs w:val="32"/>
            </w:rPr>
            <w:instrText xml:space="preserve"> PAGEREF _Toc78660499 \h </w:instrText>
          </w:r>
          <w:r>
            <w:rPr>
              <w:b/>
              <w:sz w:val="32"/>
              <w:szCs w:val="32"/>
            </w:rPr>
            <w:fldChar w:fldCharType="separate"/>
          </w:r>
          <w:r>
            <w:rPr>
              <w:b/>
              <w:sz w:val="32"/>
              <w:szCs w:val="32"/>
            </w:rPr>
            <w:t>10</w:t>
          </w:r>
          <w:r>
            <w:rPr>
              <w:b/>
              <w:sz w:val="32"/>
              <w:szCs w:val="32"/>
            </w:rPr>
            <w:fldChar w:fldCharType="end"/>
          </w:r>
          <w:r>
            <w:rPr>
              <w:b/>
              <w:sz w:val="32"/>
              <w:szCs w:val="32"/>
            </w:rPr>
            <w:fldChar w:fldCharType="end"/>
          </w:r>
        </w:p>
        <w:p>
          <w:pPr>
            <w:pStyle w:val="7"/>
            <w:tabs>
              <w:tab w:val="right" w:leader="dot" w:pos="8296"/>
            </w:tabs>
            <w:spacing w:line="480" w:lineRule="auto"/>
            <w:rPr>
              <w:rFonts w:asciiTheme="minorHAnsi" w:hAnsiTheme="minorHAnsi" w:eastAsiaTheme="minorEastAsia" w:cstheme="minorBidi"/>
              <w:b/>
              <w:sz w:val="32"/>
              <w:szCs w:val="32"/>
            </w:rPr>
          </w:pPr>
          <w:r>
            <w:fldChar w:fldCharType="begin"/>
          </w:r>
          <w:r>
            <w:instrText xml:space="preserve"> HYPERLINK \l "_Toc78660500" </w:instrText>
          </w:r>
          <w:r>
            <w:fldChar w:fldCharType="separate"/>
          </w:r>
          <w:r>
            <w:rPr>
              <w:rStyle w:val="14"/>
              <w:rFonts w:hint="eastAsia"/>
              <w:b/>
              <w:sz w:val="32"/>
              <w:szCs w:val="32"/>
            </w:rPr>
            <w:t>九、实施保障</w:t>
          </w:r>
          <w:r>
            <w:rPr>
              <w:b/>
              <w:sz w:val="32"/>
              <w:szCs w:val="32"/>
            </w:rPr>
            <w:tab/>
          </w:r>
          <w:r>
            <w:rPr>
              <w:b/>
              <w:sz w:val="32"/>
              <w:szCs w:val="32"/>
            </w:rPr>
            <w:fldChar w:fldCharType="begin"/>
          </w:r>
          <w:r>
            <w:rPr>
              <w:b/>
              <w:sz w:val="32"/>
              <w:szCs w:val="32"/>
            </w:rPr>
            <w:instrText xml:space="preserve"> PAGEREF _Toc78660500 \h </w:instrText>
          </w:r>
          <w:r>
            <w:rPr>
              <w:b/>
              <w:sz w:val="32"/>
              <w:szCs w:val="32"/>
            </w:rPr>
            <w:fldChar w:fldCharType="separate"/>
          </w:r>
          <w:r>
            <w:rPr>
              <w:b/>
              <w:sz w:val="32"/>
              <w:szCs w:val="32"/>
            </w:rPr>
            <w:t>15</w:t>
          </w:r>
          <w:r>
            <w:rPr>
              <w:b/>
              <w:sz w:val="32"/>
              <w:szCs w:val="32"/>
            </w:rPr>
            <w:fldChar w:fldCharType="end"/>
          </w:r>
          <w:r>
            <w:rPr>
              <w:b/>
              <w:sz w:val="32"/>
              <w:szCs w:val="32"/>
            </w:rPr>
            <w:fldChar w:fldCharType="end"/>
          </w:r>
        </w:p>
        <w:p>
          <w:pPr>
            <w:spacing w:line="480" w:lineRule="auto"/>
            <w:rPr>
              <w:sz w:val="32"/>
              <w:szCs w:val="32"/>
            </w:rPr>
          </w:pPr>
          <w:r>
            <w:rPr>
              <w:b/>
              <w:bCs/>
              <w:sz w:val="32"/>
              <w:szCs w:val="32"/>
              <w:lang w:val="zh-CN"/>
            </w:rPr>
            <w:fldChar w:fldCharType="end"/>
          </w:r>
        </w:p>
      </w:sdtContent>
    </w:sdt>
    <w:p>
      <w:pPr>
        <w:widowControl/>
        <w:ind w:firstLine="480"/>
        <w:jc w:val="left"/>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br w:type="page"/>
      </w:r>
    </w:p>
    <w:p>
      <w:pPr>
        <w:pStyle w:val="2"/>
        <w:ind w:firstLine="562"/>
      </w:pPr>
      <w:bookmarkStart w:id="0" w:name="_Toc78660492"/>
      <w:r>
        <w:t>一、专业名称及代码</w:t>
      </w:r>
      <w:bookmarkEnd w:id="0"/>
    </w:p>
    <w:p>
      <w:pPr>
        <w:ind w:firstLine="480"/>
      </w:pPr>
      <w:r>
        <w:rPr>
          <w:rFonts w:hint="eastAsia"/>
        </w:rPr>
        <w:t>汽车运用</w:t>
      </w:r>
      <w:r>
        <w:t>与维修</w:t>
      </w:r>
      <w:r>
        <w:rPr>
          <w:rFonts w:hint="eastAsia"/>
        </w:rPr>
        <w:t xml:space="preserve"> （700206）</w:t>
      </w:r>
    </w:p>
    <w:p>
      <w:pPr>
        <w:pStyle w:val="2"/>
        <w:ind w:firstLine="562"/>
      </w:pPr>
      <w:bookmarkStart w:id="1" w:name="_Toc78660493"/>
      <w:r>
        <w:t>二、入学要求</w:t>
      </w:r>
      <w:bookmarkEnd w:id="1"/>
    </w:p>
    <w:p>
      <w:pPr>
        <w:ind w:firstLine="480"/>
      </w:pPr>
      <w:r>
        <w:rPr>
          <w:rFonts w:hint="eastAsia"/>
        </w:rPr>
        <w:t>应历届初中毕业生</w:t>
      </w:r>
    </w:p>
    <w:p>
      <w:pPr>
        <w:pStyle w:val="2"/>
        <w:ind w:firstLine="562"/>
      </w:pPr>
      <w:bookmarkStart w:id="2" w:name="_Toc78660494"/>
      <w:r>
        <w:t>三、修业年限</w:t>
      </w:r>
      <w:bookmarkEnd w:id="2"/>
    </w:p>
    <w:p>
      <w:pPr>
        <w:ind w:firstLine="480"/>
      </w:pPr>
      <w:r>
        <w:t>修业年限3年</w:t>
      </w:r>
    </w:p>
    <w:p>
      <w:pPr>
        <w:pStyle w:val="2"/>
        <w:ind w:firstLine="562"/>
        <w:rPr>
          <w:rFonts w:eastAsia="方正仿宋简体"/>
        </w:rPr>
      </w:pPr>
      <w:bookmarkStart w:id="3" w:name="_Toc78660495"/>
      <w:r>
        <w:t>四、职业面向</w:t>
      </w:r>
      <w:bookmarkEnd w:id="3"/>
    </w:p>
    <w:tbl>
      <w:tblPr>
        <w:tblStyle w:val="10"/>
        <w:tblpPr w:leftFromText="180" w:rightFromText="180" w:vertAnchor="text" w:horzAnchor="page" w:tblpX="1065" w:tblpY="547"/>
        <w:tblOverlap w:val="never"/>
        <w:tblW w:w="56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417"/>
        <w:gridCol w:w="1276"/>
        <w:gridCol w:w="1417"/>
        <w:gridCol w:w="2268"/>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69" w:type="pct"/>
            <w:tcBorders>
              <w:left w:val="nil"/>
              <w:bottom w:val="single" w:color="auto" w:sz="4" w:space="0"/>
              <w:right w:val="single" w:color="auto" w:sz="4" w:space="0"/>
            </w:tcBorders>
            <w:vAlign w:val="center"/>
          </w:tcPr>
          <w:p>
            <w:pPr>
              <w:ind w:left="-566" w:leftChars="-236"/>
              <w:jc w:val="center"/>
              <w:rPr>
                <w:rFonts w:hint="eastAsia"/>
                <w:sz w:val="21"/>
                <w:szCs w:val="21"/>
              </w:rPr>
            </w:pPr>
            <w:r>
              <w:rPr>
                <w:rFonts w:hint="eastAsia"/>
                <w:sz w:val="21"/>
                <w:szCs w:val="21"/>
              </w:rPr>
              <w:t>所属专业大类</w:t>
            </w:r>
          </w:p>
          <w:p>
            <w:pPr>
              <w:jc w:val="center"/>
              <w:rPr>
                <w:sz w:val="21"/>
                <w:szCs w:val="21"/>
              </w:rPr>
            </w:pPr>
            <w:r>
              <w:rPr>
                <w:rFonts w:hint="eastAsia"/>
                <w:sz w:val="21"/>
                <w:szCs w:val="21"/>
              </w:rPr>
              <w:t>（代码）</w:t>
            </w:r>
          </w:p>
        </w:tc>
        <w:tc>
          <w:tcPr>
            <w:tcW w:w="733" w:type="pct"/>
            <w:tcBorders>
              <w:left w:val="single" w:color="auto" w:sz="4" w:space="0"/>
              <w:bottom w:val="single" w:color="auto" w:sz="4" w:space="0"/>
              <w:right w:val="single" w:color="auto" w:sz="4" w:space="0"/>
            </w:tcBorders>
            <w:vAlign w:val="center"/>
          </w:tcPr>
          <w:p>
            <w:pPr>
              <w:jc w:val="center"/>
              <w:rPr>
                <w:rFonts w:hint="eastAsia"/>
                <w:sz w:val="21"/>
                <w:szCs w:val="21"/>
              </w:rPr>
            </w:pPr>
            <w:r>
              <w:rPr>
                <w:rFonts w:hint="eastAsia"/>
                <w:sz w:val="21"/>
                <w:szCs w:val="21"/>
              </w:rPr>
              <w:t>所属专业类</w:t>
            </w:r>
          </w:p>
          <w:p>
            <w:pPr>
              <w:jc w:val="center"/>
              <w:rPr>
                <w:sz w:val="21"/>
                <w:szCs w:val="21"/>
              </w:rPr>
            </w:pPr>
            <w:r>
              <w:rPr>
                <w:rFonts w:hint="eastAsia"/>
                <w:sz w:val="21"/>
                <w:szCs w:val="21"/>
              </w:rPr>
              <w:t>（代码）</w:t>
            </w:r>
          </w:p>
        </w:tc>
        <w:tc>
          <w:tcPr>
            <w:tcW w:w="660" w:type="pct"/>
            <w:tcBorders>
              <w:left w:val="single" w:color="auto" w:sz="4" w:space="0"/>
              <w:bottom w:val="single" w:color="auto" w:sz="4" w:space="0"/>
              <w:right w:val="single" w:color="auto" w:sz="4" w:space="0"/>
            </w:tcBorders>
            <w:vAlign w:val="center"/>
          </w:tcPr>
          <w:p>
            <w:pPr>
              <w:jc w:val="center"/>
              <w:rPr>
                <w:rFonts w:hint="eastAsia"/>
                <w:sz w:val="21"/>
                <w:szCs w:val="21"/>
              </w:rPr>
            </w:pPr>
            <w:r>
              <w:rPr>
                <w:rFonts w:hint="eastAsia"/>
                <w:sz w:val="21"/>
                <w:szCs w:val="21"/>
              </w:rPr>
              <w:t>对应行业</w:t>
            </w:r>
          </w:p>
          <w:p>
            <w:pPr>
              <w:jc w:val="center"/>
              <w:rPr>
                <w:sz w:val="21"/>
                <w:szCs w:val="21"/>
              </w:rPr>
            </w:pPr>
            <w:r>
              <w:rPr>
                <w:rFonts w:hint="eastAsia"/>
                <w:sz w:val="21"/>
                <w:szCs w:val="21"/>
              </w:rPr>
              <w:t>（代码）</w:t>
            </w:r>
          </w:p>
        </w:tc>
        <w:tc>
          <w:tcPr>
            <w:tcW w:w="733" w:type="pct"/>
            <w:tcBorders>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主要职业类别</w:t>
            </w:r>
          </w:p>
        </w:tc>
        <w:tc>
          <w:tcPr>
            <w:tcW w:w="1173" w:type="pct"/>
            <w:tcBorders>
              <w:left w:val="single" w:color="auto" w:sz="4" w:space="0"/>
              <w:bottom w:val="single" w:color="auto" w:sz="4" w:space="0"/>
              <w:right w:val="nil"/>
            </w:tcBorders>
            <w:vAlign w:val="center"/>
          </w:tcPr>
          <w:p>
            <w:pPr>
              <w:jc w:val="center"/>
              <w:rPr>
                <w:sz w:val="21"/>
                <w:szCs w:val="21"/>
              </w:rPr>
            </w:pPr>
            <w:r>
              <w:rPr>
                <w:rFonts w:hint="eastAsia"/>
                <w:sz w:val="21"/>
                <w:szCs w:val="21"/>
              </w:rPr>
              <w:t>主要岗位群或技术领域举例</w:t>
            </w:r>
          </w:p>
        </w:tc>
        <w:tc>
          <w:tcPr>
            <w:tcW w:w="1132" w:type="pct"/>
            <w:tcBorders>
              <w:left w:val="single" w:color="auto" w:sz="4" w:space="0"/>
              <w:bottom w:val="single" w:color="auto" w:sz="4" w:space="0"/>
              <w:right w:val="nil"/>
            </w:tcBorders>
            <w:vAlign w:val="center"/>
          </w:tcPr>
          <w:p>
            <w:pPr>
              <w:jc w:val="center"/>
              <w:rPr>
                <w:rFonts w:hint="eastAsia"/>
                <w:sz w:val="21"/>
                <w:szCs w:val="21"/>
              </w:rPr>
            </w:pPr>
            <w:r>
              <w:rPr>
                <w:rFonts w:hint="eastAsia"/>
                <w:sz w:val="21"/>
                <w:szCs w:val="21"/>
              </w:rPr>
              <w:t>职业资格证书举例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569" w:type="pct"/>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rPr>
              <w:t>交通运输大类（70）</w:t>
            </w:r>
          </w:p>
        </w:tc>
        <w:tc>
          <w:tcPr>
            <w:tcW w:w="733" w:type="pct"/>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rPr>
              <w:t>道路运输类（7002）</w:t>
            </w:r>
          </w:p>
        </w:tc>
        <w:tc>
          <w:tcPr>
            <w:tcW w:w="66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kern w:val="0"/>
                <w:sz w:val="21"/>
                <w:szCs w:val="21"/>
                <w:lang w:bidi="ar"/>
              </w:rPr>
            </w:pPr>
            <w:r>
              <w:rPr>
                <w:rFonts w:hint="eastAsia" w:asciiTheme="majorEastAsia" w:hAnsiTheme="majorEastAsia" w:eastAsiaTheme="majorEastAsia" w:cstheme="majorEastAsia"/>
                <w:color w:val="000000"/>
                <w:kern w:val="0"/>
                <w:sz w:val="21"/>
                <w:szCs w:val="21"/>
                <w:lang w:bidi="ar"/>
              </w:rPr>
              <w:t>汽车运用与维修</w:t>
            </w:r>
          </w:p>
          <w:p>
            <w:pPr>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bidi="ar"/>
              </w:rPr>
              <w:t>（06）</w:t>
            </w:r>
          </w:p>
        </w:tc>
        <w:tc>
          <w:tcPr>
            <w:tcW w:w="7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汽车修理工</w:t>
            </w:r>
          </w:p>
          <w:p>
            <w:pPr>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4-12-01-01</w:t>
            </w:r>
          </w:p>
        </w:tc>
        <w:tc>
          <w:tcPr>
            <w:tcW w:w="1173" w:type="pct"/>
            <w:tcBorders>
              <w:top w:val="single" w:color="auto" w:sz="4" w:space="0"/>
              <w:left w:val="single" w:color="auto" w:sz="4" w:space="0"/>
              <w:bottom w:val="single" w:color="auto" w:sz="4" w:space="0"/>
              <w:right w:val="nil"/>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汽车机械维修工</w:t>
            </w:r>
          </w:p>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汽车检测工</w:t>
            </w:r>
          </w:p>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汽车电器修理工</w:t>
            </w:r>
          </w:p>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汽车美容装潢工</w:t>
            </w:r>
          </w:p>
          <w:p>
            <w:pPr>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汽车车身整形修复工</w:t>
            </w:r>
          </w:p>
        </w:tc>
        <w:tc>
          <w:tcPr>
            <w:tcW w:w="1132" w:type="pct"/>
            <w:tcBorders>
              <w:top w:val="single" w:color="auto" w:sz="4" w:space="0"/>
              <w:left w:val="single" w:color="auto" w:sz="4" w:space="0"/>
              <w:bottom w:val="single" w:color="auto" w:sz="4" w:space="0"/>
              <w:right w:val="nil"/>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汽车维修工（四级）</w:t>
            </w:r>
          </w:p>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汽车维修电工（四级）</w:t>
            </w:r>
          </w:p>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机动车维修质量检验员（从业资格证）</w:t>
            </w:r>
          </w:p>
        </w:tc>
      </w:tr>
    </w:tbl>
    <w:p>
      <w:pPr>
        <w:overflowPunct w:val="0"/>
        <w:adjustRightInd w:val="0"/>
        <w:ind w:firstLine="480"/>
        <w:jc w:val="left"/>
        <w:rPr>
          <w:rFonts w:eastAsia="方正仿宋简体"/>
          <w:szCs w:val="24"/>
        </w:rPr>
      </w:pPr>
    </w:p>
    <w:p>
      <w:pPr>
        <w:pStyle w:val="2"/>
      </w:pPr>
      <w:bookmarkStart w:id="4" w:name="bookmark1"/>
      <w:bookmarkStart w:id="5" w:name="_Toc78660496"/>
      <w:r>
        <w:t>五、</w:t>
      </w:r>
      <w:bookmarkEnd w:id="4"/>
      <w:r>
        <w:t>培养目标与培养规格</w:t>
      </w:r>
      <w:bookmarkEnd w:id="5"/>
    </w:p>
    <w:p>
      <w:pPr>
        <w:spacing w:line="480" w:lineRule="exact"/>
        <w:ind w:firstLine="480" w:firstLineChars="200"/>
        <w:rPr>
          <w:rFonts w:asciiTheme="minorEastAsia" w:hAnsiTheme="minorEastAsia" w:eastAsiaTheme="minorEastAsia"/>
        </w:rPr>
      </w:pPr>
      <w:r>
        <w:rPr>
          <w:rFonts w:asciiTheme="minorEastAsia" w:hAnsiTheme="minorEastAsia" w:eastAsiaTheme="minorEastAsia"/>
        </w:rPr>
        <w:t>（一）培养目标</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坚持立德树人和习近平新时代中国特色社会主义理论，主要面向汽车4S店、汽车修理厂、汽车维护、汽车一线</w:t>
      </w:r>
      <w:r>
        <w:rPr>
          <w:rFonts w:asciiTheme="minorEastAsia" w:hAnsiTheme="minorEastAsia" w:eastAsiaTheme="minorEastAsia"/>
        </w:rPr>
        <w:t>生产等</w:t>
      </w:r>
      <w:r>
        <w:rPr>
          <w:rFonts w:hint="eastAsia" w:asciiTheme="minorEastAsia" w:hAnsiTheme="minorEastAsia" w:eastAsiaTheme="minorEastAsia"/>
        </w:rPr>
        <w:t>服务企业，培养与我国汽车发展要求相适应，德、智、体、美、劳全面发展，具有良好的心理素质和基本的职业道德，掌握汽车运用</w:t>
      </w:r>
      <w:r>
        <w:rPr>
          <w:rFonts w:asciiTheme="minorEastAsia" w:hAnsiTheme="minorEastAsia" w:eastAsiaTheme="minorEastAsia"/>
        </w:rPr>
        <w:t>与维修</w:t>
      </w:r>
      <w:r>
        <w:rPr>
          <w:rFonts w:hint="eastAsia" w:asciiTheme="minorEastAsia" w:hAnsiTheme="minorEastAsia" w:eastAsiaTheme="minorEastAsia"/>
        </w:rPr>
        <w:t>专业对应岗位必备的知识与技能，能在汽车企业工作、适应汽车产业发展需求的有素质有技能的一线服务人员。能培养升入高职院校汽车运用</w:t>
      </w:r>
      <w:r>
        <w:rPr>
          <w:rFonts w:asciiTheme="minorEastAsia" w:hAnsiTheme="minorEastAsia" w:eastAsiaTheme="minorEastAsia"/>
        </w:rPr>
        <w:t>与维修</w:t>
      </w:r>
      <w:r>
        <w:rPr>
          <w:rFonts w:hint="eastAsia" w:asciiTheme="minorEastAsia" w:hAnsiTheme="minorEastAsia" w:eastAsiaTheme="minorEastAsia"/>
        </w:rPr>
        <w:t>专业学习深造的合格人才。</w:t>
      </w:r>
    </w:p>
    <w:p>
      <w:pPr>
        <w:spacing w:line="480" w:lineRule="exact"/>
        <w:ind w:firstLine="480" w:firstLineChars="200"/>
        <w:rPr>
          <w:rFonts w:asciiTheme="minorEastAsia" w:hAnsiTheme="minorEastAsia" w:eastAsiaTheme="minorEastAsia"/>
        </w:rPr>
      </w:pPr>
      <w:r>
        <w:rPr>
          <w:rFonts w:asciiTheme="minorEastAsia" w:hAnsiTheme="minorEastAsia" w:eastAsiaTheme="minorEastAsia"/>
        </w:rPr>
        <w:t>（二）培养</w:t>
      </w:r>
      <w:r>
        <w:rPr>
          <w:rFonts w:hint="eastAsia" w:asciiTheme="minorEastAsia" w:hAnsiTheme="minorEastAsia" w:eastAsiaTheme="minorEastAsia"/>
        </w:rPr>
        <w:t>要求</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1、素质要求</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（1） 坚定拥护中国共产党的领导和我国社会主义制度，在习近平新时代中国特色社会主义思想指引下，践行社会主义核心价值观，具有深厚的爱国情感和中华民族自豪感。</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（2） 崇尚宪法、遵法守纪、崇德向善、诚实守信、尊重生命、热爱劳动，履行道德准则和行为规范，具有社会责任感和社会参与意识。</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（3） 具有质量意识、环保意识、安全意识、信息素养、工匠精神、创新思维。</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（4） 勇于奋斗、乐观向上，具有自我管理能力、职业生涯规划的意识，有较强的集体意识和团队合作精神。</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（5） 具有健康的体魄、心理和健全的人格，掌握基本运动知识和员 耀圆 项运动技能，养成良好的健身与卫生习惯，以及良好的行为习惯。</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（6） 具有一定的审美和人文素养，能够形成员 耀圆 项艺术特长或爱好。</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2、专业知识要求</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（1） 掌握必备的思想政治理论、科学文化基础知识和中华优秀传统文化知识。</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（2） 熟悉与本专业相关的法律法规以及环境保护、安全消防等知识。</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（3） 掌握本专业所需的力学、材料、机械识图、电工电子基础理论和基本知识。</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（4） 掌握汽车构造、工作原理、汽车维护、故障诊断和排除的基本知识。</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（5） 掌握车载网络技术的基本知识。</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（6） 掌握汽车性能检测的基本知识和方法。</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（7） 掌握汽车维修业务接待流程及基本知识。</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（8） 掌握新能源汽车构造、原理及维修的基本知识。</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（9） 掌握汽车专业英语的基本知识。</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（10） 掌握万用表、诊断仪和四轮定位仪等汽车检修仪器设备基础理论和操作规范。</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（11） 了解汽车运用与维修相关行业企业技术标准、国家标准和国际标准。</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3、 专业技能要求</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（1） 具有探究学习、终身学习、分析问题和解决问题的能力。</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（2） 具有良好的语言、文字表达能力和沟通能力。</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（3） 具有本专业必需的信息技术应用和维护能力。</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（4） 能够识读汽车零件图、总成装配图和机械原理图。</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（5） 具有电工、电子电路分析能力，会使用电工、电子测量仪表。</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（6） 具有汽车各大总成机构拆装的能力，会检修汽车各系统故障。</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（7） 具有汽车维护和性能检测能力。</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（8） 具有按汽车维修业务接待规范流程进行接车的能力。</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（9） 具有新能源汽车检修能力。</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（10）会正确使用和维护汽车检修常用仪器设备。</w:t>
      </w:r>
    </w:p>
    <w:p>
      <w:pPr>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（11）具有查阅各类汽车维修资料（ 包括英文资料） 的能力。</w:t>
      </w:r>
    </w:p>
    <w:p>
      <w:pPr>
        <w:widowControl/>
        <w:jc w:val="left"/>
        <w:rPr>
          <w:rFonts w:asciiTheme="minorEastAsia" w:hAnsiTheme="minorEastAsia" w:eastAsiaTheme="minorEastAsia"/>
          <w:color w:val="000000" w:themeColor="text1"/>
          <w:szCs w:val="24"/>
          <w14:textFill>
            <w14:solidFill>
              <w14:schemeClr w14:val="tx1"/>
            </w14:solidFill>
          </w14:textFill>
        </w:rPr>
      </w:pPr>
      <w:r>
        <w:rPr>
          <w:rFonts w:asciiTheme="minorEastAsia" w:hAnsiTheme="minorEastAsia" w:eastAsiaTheme="minorEastAsia"/>
          <w:color w:val="000000" w:themeColor="text1"/>
          <w:szCs w:val="24"/>
          <w14:textFill>
            <w14:solidFill>
              <w14:schemeClr w14:val="tx1"/>
            </w14:solidFill>
          </w14:textFill>
        </w:rPr>
        <w:br w:type="page"/>
      </w:r>
    </w:p>
    <w:p>
      <w:pPr>
        <w:pStyle w:val="2"/>
        <w:rPr>
          <w:rFonts w:asciiTheme="minorEastAsia" w:hAnsiTheme="minorEastAsia" w:eastAsiaTheme="minorEastAsia"/>
          <w:color w:val="000000" w:themeColor="text1"/>
          <w:szCs w:val="24"/>
          <w14:textFill>
            <w14:solidFill>
              <w14:schemeClr w14:val="tx1"/>
            </w14:solidFill>
          </w14:textFill>
        </w:rPr>
      </w:pPr>
      <w:bookmarkStart w:id="6" w:name="_Toc78660497"/>
      <w:r>
        <w:rPr>
          <w:rFonts w:hint="eastAsia"/>
        </w:rPr>
        <w:t>六</w:t>
      </w:r>
      <w:r>
        <w:t>、课程结构</w:t>
      </w:r>
      <w:bookmarkEnd w:id="6"/>
    </w:p>
    <w:p>
      <w:r>
        <mc:AlternateContent>
          <mc:Choice Requires="wpg">
            <w:drawing>
              <wp:anchor distT="0" distB="0" distL="114300" distR="114300" simplePos="0" relativeHeight="251660288" behindDoc="0" locked="0" layoutInCell="1" allowOverlap="1">
                <wp:simplePos x="0" y="0"/>
                <wp:positionH relativeFrom="page">
                  <wp:posOffset>1703070</wp:posOffset>
                </wp:positionH>
                <wp:positionV relativeFrom="paragraph">
                  <wp:posOffset>1062990</wp:posOffset>
                </wp:positionV>
                <wp:extent cx="2870200" cy="1665605"/>
                <wp:effectExtent l="1270" t="1270" r="8890" b="9525"/>
                <wp:wrapNone/>
                <wp:docPr id="47" name="组合 36"/>
                <wp:cNvGraphicFramePr/>
                <a:graphic xmlns:a="http://schemas.openxmlformats.org/drawingml/2006/main">
                  <a:graphicData uri="http://schemas.microsoft.com/office/word/2010/wordprocessingGroup">
                    <wpg:wgp>
                      <wpg:cNvGrpSpPr/>
                      <wpg:grpSpPr>
                        <a:xfrm>
                          <a:off x="0" y="0"/>
                          <a:ext cx="2866390" cy="1662430"/>
                          <a:chOff x="2687" y="1679"/>
                          <a:chExt cx="4514" cy="2618"/>
                        </a:xfrm>
                      </wpg:grpSpPr>
                      <wps:wsp>
                        <wps:cNvPr id="39" name="直线 37"/>
                        <wps:cNvCnPr/>
                        <wps:spPr>
                          <a:xfrm>
                            <a:off x="3266" y="4127"/>
                            <a:ext cx="3894" cy="0"/>
                          </a:xfrm>
                          <a:prstGeom prst="line">
                            <a:avLst/>
                          </a:prstGeom>
                          <a:ln w="6350" cap="flat" cmpd="sng">
                            <a:solidFill>
                              <a:srgbClr val="231F20"/>
                            </a:solidFill>
                            <a:prstDash val="solid"/>
                            <a:headEnd type="none" w="med" len="med"/>
                            <a:tailEnd type="none" w="med" len="med"/>
                          </a:ln>
                        </wps:spPr>
                        <wps:bodyPr/>
                      </wps:wsp>
                      <wps:wsp>
                        <wps:cNvPr id="40" name="任意多边形 38"/>
                        <wps:cNvSpPr/>
                        <wps:spPr>
                          <a:xfrm>
                            <a:off x="3224" y="3893"/>
                            <a:ext cx="3977" cy="404"/>
                          </a:xfrm>
                          <a:custGeom>
                            <a:avLst/>
                            <a:gdLst/>
                            <a:ahLst/>
                            <a:cxnLst/>
                            <a:rect l="0" t="0" r="0" b="0"/>
                            <a:pathLst>
                              <a:path w="3977" h="404">
                                <a:moveTo>
                                  <a:pt x="92" y="127"/>
                                </a:moveTo>
                                <a:lnTo>
                                  <a:pt x="80" y="95"/>
                                </a:lnTo>
                                <a:lnTo>
                                  <a:pt x="46" y="0"/>
                                </a:lnTo>
                                <a:lnTo>
                                  <a:pt x="0" y="127"/>
                                </a:lnTo>
                                <a:lnTo>
                                  <a:pt x="41" y="99"/>
                                </a:lnTo>
                                <a:lnTo>
                                  <a:pt x="41" y="229"/>
                                </a:lnTo>
                                <a:lnTo>
                                  <a:pt x="51" y="229"/>
                                </a:lnTo>
                                <a:lnTo>
                                  <a:pt x="51" y="99"/>
                                </a:lnTo>
                                <a:lnTo>
                                  <a:pt x="92" y="127"/>
                                </a:lnTo>
                                <a:moveTo>
                                  <a:pt x="2034" y="353"/>
                                </a:moveTo>
                                <a:lnTo>
                                  <a:pt x="2023" y="321"/>
                                </a:lnTo>
                                <a:lnTo>
                                  <a:pt x="1988" y="227"/>
                                </a:lnTo>
                                <a:lnTo>
                                  <a:pt x="1942" y="353"/>
                                </a:lnTo>
                                <a:lnTo>
                                  <a:pt x="1983" y="325"/>
                                </a:lnTo>
                                <a:lnTo>
                                  <a:pt x="1983" y="404"/>
                                </a:lnTo>
                                <a:lnTo>
                                  <a:pt x="1993" y="404"/>
                                </a:lnTo>
                                <a:lnTo>
                                  <a:pt x="1993" y="325"/>
                                </a:lnTo>
                                <a:lnTo>
                                  <a:pt x="2034" y="353"/>
                                </a:lnTo>
                                <a:moveTo>
                                  <a:pt x="3976" y="127"/>
                                </a:moveTo>
                                <a:lnTo>
                                  <a:pt x="3965" y="95"/>
                                </a:lnTo>
                                <a:lnTo>
                                  <a:pt x="3930" y="0"/>
                                </a:lnTo>
                                <a:lnTo>
                                  <a:pt x="3884" y="127"/>
                                </a:lnTo>
                                <a:lnTo>
                                  <a:pt x="3925" y="99"/>
                                </a:lnTo>
                                <a:lnTo>
                                  <a:pt x="3925" y="229"/>
                                </a:lnTo>
                                <a:lnTo>
                                  <a:pt x="3935" y="229"/>
                                </a:lnTo>
                                <a:lnTo>
                                  <a:pt x="3935" y="99"/>
                                </a:lnTo>
                                <a:lnTo>
                                  <a:pt x="3976" y="127"/>
                                </a:lnTo>
                              </a:path>
                            </a:pathLst>
                          </a:custGeom>
                          <a:solidFill>
                            <a:srgbClr val="231F20"/>
                          </a:solidFill>
                          <a:ln>
                            <a:noFill/>
                          </a:ln>
                        </wps:spPr>
                        <wps:bodyPr upright="1"/>
                      </wps:wsp>
                      <wps:wsp>
                        <wps:cNvPr id="41" name="文本框 39"/>
                        <wps:cNvSpPr txBox="1"/>
                        <wps:spPr>
                          <a:xfrm>
                            <a:off x="5305" y="2256"/>
                            <a:ext cx="1168" cy="1638"/>
                          </a:xfrm>
                          <a:prstGeom prst="rect">
                            <a:avLst/>
                          </a:prstGeom>
                          <a:noFill/>
                          <a:ln w="6337" cap="flat" cmpd="sng">
                            <a:solidFill>
                              <a:srgbClr val="231F20"/>
                            </a:solidFill>
                            <a:prstDash val="solid"/>
                            <a:miter/>
                            <a:headEnd type="none" w="med" len="med"/>
                            <a:tailEnd type="none" w="med" len="med"/>
                          </a:ln>
                        </wps:spPr>
                        <wps:txbx>
                          <w:txbxContent>
                            <w:p>
                              <w:pPr>
                                <w:numPr>
                                  <w:ilvl w:val="0"/>
                                  <w:numId w:val="1"/>
                                </w:numPr>
                                <w:tabs>
                                  <w:tab w:val="left" w:pos="278"/>
                                </w:tabs>
                                <w:autoSpaceDE w:val="0"/>
                                <w:autoSpaceDN w:val="0"/>
                                <w:spacing w:before="87" w:line="218" w:lineRule="auto"/>
                                <w:ind w:right="58"/>
                                <w:jc w:val="both"/>
                                <w:rPr>
                                  <w:sz w:val="18"/>
                                </w:rPr>
                              </w:pPr>
                              <w:r>
                                <w:rPr>
                                  <w:color w:val="231F20"/>
                                  <w:spacing w:val="18"/>
                                  <w:sz w:val="18"/>
                                </w:rPr>
                                <w:t>汽车检测</w:t>
                              </w:r>
                              <w:r>
                                <w:rPr>
                                  <w:color w:val="231F20"/>
                                  <w:spacing w:val="20"/>
                                  <w:sz w:val="18"/>
                                </w:rPr>
                                <w:t>与诊断技</w:t>
                              </w:r>
                              <w:r>
                                <w:rPr>
                                  <w:color w:val="231F20"/>
                                  <w:sz w:val="18"/>
                                </w:rPr>
                                <w:t>术</w:t>
                              </w:r>
                            </w:p>
                            <w:p>
                              <w:pPr>
                                <w:numPr>
                                  <w:ilvl w:val="0"/>
                                  <w:numId w:val="1"/>
                                </w:numPr>
                                <w:tabs>
                                  <w:tab w:val="left" w:pos="278"/>
                                </w:tabs>
                                <w:autoSpaceDE w:val="0"/>
                                <w:autoSpaceDN w:val="0"/>
                                <w:spacing w:line="218" w:lineRule="auto"/>
                                <w:ind w:right="58"/>
                                <w:jc w:val="both"/>
                                <w:rPr>
                                  <w:sz w:val="18"/>
                                </w:rPr>
                              </w:pPr>
                              <w:r>
                                <w:rPr>
                                  <w:color w:val="231F20"/>
                                  <w:spacing w:val="18"/>
                                  <w:sz w:val="18"/>
                                </w:rPr>
                                <w:t>汽车检测</w:t>
                              </w:r>
                              <w:r>
                                <w:rPr>
                                  <w:color w:val="231F20"/>
                                  <w:spacing w:val="20"/>
                                  <w:sz w:val="18"/>
                                </w:rPr>
                                <w:t>设备的使</w:t>
                              </w:r>
                              <w:r>
                                <w:rPr>
                                  <w:color w:val="231F20"/>
                                  <w:sz w:val="18"/>
                                </w:rPr>
                                <w:t>用与维护</w:t>
                              </w:r>
                            </w:p>
                          </w:txbxContent>
                        </wps:txbx>
                        <wps:bodyPr lIns="0" tIns="0" rIns="0" bIns="0" upright="1"/>
                      </wps:wsp>
                      <wps:wsp>
                        <wps:cNvPr id="42" name="文本框 40"/>
                        <wps:cNvSpPr txBox="1"/>
                        <wps:spPr>
                          <a:xfrm>
                            <a:off x="5305" y="1679"/>
                            <a:ext cx="1168" cy="578"/>
                          </a:xfrm>
                          <a:prstGeom prst="rect">
                            <a:avLst/>
                          </a:prstGeom>
                          <a:noFill/>
                          <a:ln w="6337" cap="flat" cmpd="sng">
                            <a:solidFill>
                              <a:srgbClr val="231F20"/>
                            </a:solidFill>
                            <a:prstDash val="solid"/>
                            <a:miter/>
                            <a:headEnd type="none" w="med" len="med"/>
                            <a:tailEnd type="none" w="med" len="med"/>
                          </a:ln>
                        </wps:spPr>
                        <wps:txbx>
                          <w:txbxContent>
                            <w:p>
                              <w:pPr>
                                <w:jc w:val="center"/>
                                <w:rPr>
                                  <w:sz w:val="18"/>
                                  <w:szCs w:val="18"/>
                                </w:rPr>
                              </w:pPr>
                              <w:r>
                                <w:rPr>
                                  <w:sz w:val="18"/>
                                  <w:szCs w:val="18"/>
                                </w:rPr>
                                <w:t>汽车性能检测方向</w:t>
                              </w:r>
                            </w:p>
                          </w:txbxContent>
                        </wps:txbx>
                        <wps:bodyPr lIns="0" tIns="0" rIns="0" bIns="0" upright="1"/>
                      </wps:wsp>
                      <wps:wsp>
                        <wps:cNvPr id="43" name="文本框 41"/>
                        <wps:cNvSpPr txBox="1"/>
                        <wps:spPr>
                          <a:xfrm>
                            <a:off x="4049" y="2256"/>
                            <a:ext cx="1168" cy="1638"/>
                          </a:xfrm>
                          <a:prstGeom prst="rect">
                            <a:avLst/>
                          </a:prstGeom>
                          <a:noFill/>
                          <a:ln w="6337" cap="flat" cmpd="sng">
                            <a:solidFill>
                              <a:srgbClr val="231F20"/>
                            </a:solidFill>
                            <a:prstDash val="solid"/>
                            <a:miter/>
                            <a:headEnd type="none" w="med" len="med"/>
                            <a:tailEnd type="none" w="med" len="med"/>
                          </a:ln>
                        </wps:spPr>
                        <wps:txbx>
                          <w:txbxContent>
                            <w:p>
                              <w:pPr>
                                <w:numPr>
                                  <w:ilvl w:val="0"/>
                                  <w:numId w:val="2"/>
                                </w:numPr>
                                <w:tabs>
                                  <w:tab w:val="left" w:pos="278"/>
                                </w:tabs>
                                <w:autoSpaceDE w:val="0"/>
                                <w:autoSpaceDN w:val="0"/>
                                <w:spacing w:before="87" w:line="218" w:lineRule="auto"/>
                                <w:ind w:right="58"/>
                                <w:jc w:val="both"/>
                                <w:rPr>
                                  <w:sz w:val="18"/>
                                </w:rPr>
                              </w:pPr>
                              <w:r>
                                <w:rPr>
                                  <w:color w:val="231F20"/>
                                  <w:spacing w:val="18"/>
                                  <w:sz w:val="18"/>
                                </w:rPr>
                                <w:t>汽车网络</w:t>
                              </w:r>
                              <w:r>
                                <w:rPr>
                                  <w:color w:val="231F20"/>
                                  <w:spacing w:val="20"/>
                                  <w:sz w:val="18"/>
                                </w:rPr>
                                <w:t>控制系统</w:t>
                              </w:r>
                              <w:r>
                                <w:rPr>
                                  <w:color w:val="231F20"/>
                                  <w:sz w:val="18"/>
                                </w:rPr>
                                <w:t>检修</w:t>
                              </w:r>
                            </w:p>
                            <w:p>
                              <w:pPr>
                                <w:numPr>
                                  <w:ilvl w:val="0"/>
                                  <w:numId w:val="2"/>
                                </w:numPr>
                                <w:tabs>
                                  <w:tab w:val="left" w:pos="278"/>
                                </w:tabs>
                                <w:autoSpaceDE w:val="0"/>
                                <w:autoSpaceDN w:val="0"/>
                                <w:spacing w:line="218" w:lineRule="auto"/>
                                <w:ind w:right="58"/>
                                <w:jc w:val="both"/>
                                <w:rPr>
                                  <w:sz w:val="18"/>
                                </w:rPr>
                              </w:pPr>
                              <w:r>
                                <w:rPr>
                                  <w:color w:val="231F20"/>
                                  <w:spacing w:val="18"/>
                                  <w:sz w:val="18"/>
                                </w:rPr>
                                <w:t>新能源汽</w:t>
                              </w:r>
                              <w:r>
                                <w:rPr>
                                  <w:color w:val="231F20"/>
                                  <w:spacing w:val="20"/>
                                  <w:sz w:val="18"/>
                                </w:rPr>
                                <w:t>车结构与</w:t>
                              </w:r>
                              <w:r>
                                <w:rPr>
                                  <w:color w:val="231F20"/>
                                  <w:sz w:val="18"/>
                                </w:rPr>
                                <w:t>检修</w:t>
                              </w:r>
                            </w:p>
                          </w:txbxContent>
                        </wps:txbx>
                        <wps:bodyPr lIns="0" tIns="0" rIns="0" bIns="0" upright="1"/>
                      </wps:wsp>
                      <wps:wsp>
                        <wps:cNvPr id="44" name="文本框 42"/>
                        <wps:cNvSpPr txBox="1"/>
                        <wps:spPr>
                          <a:xfrm>
                            <a:off x="4049" y="1679"/>
                            <a:ext cx="1168" cy="578"/>
                          </a:xfrm>
                          <a:prstGeom prst="rect">
                            <a:avLst/>
                          </a:prstGeom>
                          <a:noFill/>
                          <a:ln w="6337" cap="flat" cmpd="sng">
                            <a:solidFill>
                              <a:srgbClr val="231F20"/>
                            </a:solidFill>
                            <a:prstDash val="solid"/>
                            <a:miter/>
                            <a:headEnd type="none" w="med" len="med"/>
                            <a:tailEnd type="none" w="med" len="med"/>
                          </a:ln>
                        </wps:spPr>
                        <wps:txbx>
                          <w:txbxContent>
                            <w:p>
                              <w:pPr>
                                <w:jc w:val="center"/>
                                <w:rPr>
                                  <w:sz w:val="18"/>
                                  <w:szCs w:val="18"/>
                                </w:rPr>
                              </w:pPr>
                              <w:r>
                                <w:rPr>
                                  <w:sz w:val="18"/>
                                  <w:szCs w:val="18"/>
                                </w:rPr>
                                <w:t>汽车电器维修方向</w:t>
                              </w:r>
                            </w:p>
                          </w:txbxContent>
                        </wps:txbx>
                        <wps:bodyPr lIns="0" tIns="0" rIns="0" bIns="0" upright="1"/>
                      </wps:wsp>
                      <wps:wsp>
                        <wps:cNvPr id="45" name="文本框 43"/>
                        <wps:cNvSpPr txBox="1"/>
                        <wps:spPr>
                          <a:xfrm>
                            <a:off x="2687" y="2256"/>
                            <a:ext cx="1269" cy="1634"/>
                          </a:xfrm>
                          <a:prstGeom prst="rect">
                            <a:avLst/>
                          </a:prstGeom>
                          <a:noFill/>
                          <a:ln w="6337" cap="flat" cmpd="sng">
                            <a:solidFill>
                              <a:srgbClr val="231F20"/>
                            </a:solidFill>
                            <a:prstDash val="solid"/>
                            <a:miter/>
                            <a:headEnd type="none" w="med" len="med"/>
                            <a:tailEnd type="none" w="med" len="med"/>
                          </a:ln>
                        </wps:spPr>
                        <wps:txbx>
                          <w:txbxContent>
                            <w:p>
                              <w:pPr>
                                <w:numPr>
                                  <w:ilvl w:val="0"/>
                                  <w:numId w:val="3"/>
                                </w:numPr>
                                <w:tabs>
                                  <w:tab w:val="left" w:pos="278"/>
                                </w:tabs>
                                <w:autoSpaceDE w:val="0"/>
                                <w:autoSpaceDN w:val="0"/>
                                <w:spacing w:before="87" w:line="218" w:lineRule="auto"/>
                                <w:ind w:right="24"/>
                                <w:rPr>
                                  <w:sz w:val="18"/>
                                </w:rPr>
                              </w:pPr>
                              <w:r>
                                <w:rPr>
                                  <w:color w:val="231F20"/>
                                  <w:spacing w:val="-15"/>
                                  <w:sz w:val="18"/>
                                </w:rPr>
                                <w:t>汽 车 发 动</w:t>
                              </w:r>
                              <w:r>
                                <w:rPr>
                                  <w:color w:val="231F20"/>
                                  <w:spacing w:val="43"/>
                                  <w:sz w:val="18"/>
                                </w:rPr>
                                <w:t>机及底盘常见故障的诊断与维修</w:t>
                              </w:r>
                            </w:p>
                            <w:p>
                              <w:pPr>
                                <w:numPr>
                                  <w:ilvl w:val="0"/>
                                  <w:numId w:val="3"/>
                                </w:numPr>
                                <w:tabs>
                                  <w:tab w:val="left" w:pos="278"/>
                                </w:tabs>
                                <w:autoSpaceDE w:val="0"/>
                                <w:autoSpaceDN w:val="0"/>
                                <w:spacing w:before="1" w:line="218" w:lineRule="auto"/>
                                <w:ind w:right="82"/>
                                <w:rPr>
                                  <w:sz w:val="18"/>
                                </w:rPr>
                              </w:pPr>
                              <w:r>
                                <w:rPr>
                                  <w:color w:val="231F20"/>
                                  <w:spacing w:val="-3"/>
                                  <w:sz w:val="18"/>
                                </w:rPr>
                                <w:t>汽车自动变</w:t>
                              </w:r>
                              <w:r>
                                <w:rPr>
                                  <w:color w:val="231F20"/>
                                  <w:spacing w:val="-4"/>
                                  <w:sz w:val="18"/>
                                </w:rPr>
                                <w:t>速器维修</w:t>
                              </w:r>
                            </w:p>
                          </w:txbxContent>
                        </wps:txbx>
                        <wps:bodyPr lIns="0" tIns="0" rIns="0" bIns="0" upright="1"/>
                      </wps:wsp>
                      <wps:wsp>
                        <wps:cNvPr id="46" name="文本框 44"/>
                        <wps:cNvSpPr txBox="1"/>
                        <wps:spPr>
                          <a:xfrm>
                            <a:off x="2687" y="1679"/>
                            <a:ext cx="1269" cy="578"/>
                          </a:xfrm>
                          <a:prstGeom prst="rect">
                            <a:avLst/>
                          </a:prstGeom>
                          <a:noFill/>
                          <a:ln w="6337" cap="flat" cmpd="sng">
                            <a:solidFill>
                              <a:srgbClr val="231F20"/>
                            </a:solidFill>
                            <a:prstDash val="solid"/>
                            <a:miter/>
                            <a:headEnd type="none" w="med" len="med"/>
                            <a:tailEnd type="none" w="med" len="med"/>
                          </a:ln>
                        </wps:spPr>
                        <wps:txbx>
                          <w:txbxContent>
                            <w:p>
                              <w:pPr>
                                <w:rPr>
                                  <w:sz w:val="18"/>
                                </w:rPr>
                              </w:pPr>
                              <w:r>
                                <w:rPr>
                                  <w:color w:val="231F20"/>
                                  <w:sz w:val="18"/>
                                </w:rPr>
                                <w:t>汽车机修方向</w:t>
                              </w:r>
                            </w:p>
                          </w:txbxContent>
                        </wps:txbx>
                        <wps:bodyPr lIns="0" tIns="0" rIns="0" bIns="0" upright="1"/>
                      </wps:wsp>
                    </wpg:wgp>
                  </a:graphicData>
                </a:graphic>
              </wp:anchor>
            </w:drawing>
          </mc:Choice>
          <mc:Fallback>
            <w:pict>
              <v:group id="组合 36" o:spid="_x0000_s1026" o:spt="203" style="position:absolute;left:0pt;margin-left:134.1pt;margin-top:83.7pt;height:131.15pt;width:226pt;mso-position-horizontal-relative:page;z-index:251660288;mso-width-relative:page;mso-height-relative:page;" coordorigin="2687,1679" coordsize="4514,2618" o:gfxdata="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">
                <o:lock v:ext="edit" aspectratio="f"/>
                <v:line id="直线 37" o:spid="_x0000_s1026" o:spt="20" style="position:absolute;left:3266;top:4127;height:0;width:3894;" filled="f" stroked="t" coordsize="21600,21600" o:gfxdata="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DfxS8AAAA&#10;2wAAAA8AAAAAAAAAAQAgAAAAIgAAAGRycy9kb3ducmV2LnhtbFBLAQIUABQAAAAIAIdO4kAzLwWe&#10;OwAAADkAAAAQAAAAAAAAAAEAIAAAAAsBAABkcnMvc2hhcGV4bWwueG1sUEsFBgAAAAAGAAYAWwEA&#10;ALUDAAAAAA==&#10;">
                  <v:fill on="f" focussize="0,0"/>
                  <v:stroke weight="0.5pt" color="#231F20" joinstyle="round"/>
                  <v:imagedata o:title=""/>
                  <o:lock v:ext="edit" aspectratio="f"/>
                </v:line>
                <v:shape id="任意多边形 38" o:spid="_x0000_s1026" o:spt="100" style="position:absolute;left:3224;top:3893;height:404;width:3977;" fillcolor="#231F20" filled="t" stroked="f" coordsize="3977,404" o:gfxdata="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tUH0rsAAADb&#10;AAAADwAAAAAAAAABACAAAAAiAAAAZHJzL2Rvd25yZXYueG1sUEsBAhQAFAAAAAgAh07iQDMvBZ47&#10;AAAAOQAAABAAAAAAAAAAAQAgAAAACgEAAGRycy9zaGFwZXhtbC54bWxQSwUGAAAAAAYABgBbAQAA&#10;tAMAAAAA&#10;" path="m92,127l80,95,46,0,0,127,41,99,41,229,51,229,51,99,92,127m2034,353l2023,321,1988,227,1942,353,1983,325,1983,404,1993,404,1993,325,2034,353m3976,127l3965,95,3930,0,3884,127,3925,99,3925,229,3935,229,3935,99,3976,127e">
                  <v:fill on="t" focussize="0,0"/>
                  <v:stroke on="f"/>
                  <v:imagedata o:title=""/>
                  <o:lock v:ext="edit" aspectratio="f"/>
                </v:shape>
                <v:shape id="文本框 39" o:spid="_x0000_s1026" o:spt="202" type="#_x0000_t202" style="position:absolute;left:5305;top:2256;height:1638;width:1168;" filled="f" stroked="t" coordsize="21600,21600" o:gfxdata="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xEG+&#10;wAAAANsAAAAPAAAAAAAAAAEAIAAAACIAAABkcnMvZG93bnJldi54bWxQSwECFAAUAAAACACHTuJA&#10;My8FnjsAAAA5AAAAEAAAAAAAAAABACAAAAAPAQAAZHJzL3NoYXBleG1sLnhtbFBLBQYAAAAABgAG&#10;AFsBAAC5AwAAAAA=&#10;">
                  <v:fill on="f" focussize="0,0"/>
                  <v:stroke weight="0.498976377952756pt" color="#231F20" joinstyle="miter"/>
                  <v:imagedata o:title=""/>
                  <o:lock v:ext="edit" aspectratio="f"/>
                  <v:textbox inset="0mm,0mm,0mm,0mm">
                    <w:txbxContent>
                      <w:p>
                        <w:pPr>
                          <w:numPr>
                            <w:ilvl w:val="0"/>
                            <w:numId w:val="1"/>
                          </w:numPr>
                          <w:tabs>
                            <w:tab w:val="left" w:pos="278"/>
                          </w:tabs>
                          <w:autoSpaceDE w:val="0"/>
                          <w:autoSpaceDN w:val="0"/>
                          <w:spacing w:before="87" w:line="218" w:lineRule="auto"/>
                          <w:ind w:right="58"/>
                          <w:jc w:val="both"/>
                          <w:rPr>
                            <w:sz w:val="18"/>
                          </w:rPr>
                        </w:pPr>
                        <w:r>
                          <w:rPr>
                            <w:color w:val="231F20"/>
                            <w:spacing w:val="18"/>
                            <w:sz w:val="18"/>
                          </w:rPr>
                          <w:t>汽车检测</w:t>
                        </w:r>
                        <w:r>
                          <w:rPr>
                            <w:color w:val="231F20"/>
                            <w:spacing w:val="20"/>
                            <w:sz w:val="18"/>
                          </w:rPr>
                          <w:t>与诊断技</w:t>
                        </w:r>
                        <w:r>
                          <w:rPr>
                            <w:color w:val="231F20"/>
                            <w:sz w:val="18"/>
                          </w:rPr>
                          <w:t>术</w:t>
                        </w:r>
                      </w:p>
                      <w:p>
                        <w:pPr>
                          <w:numPr>
                            <w:ilvl w:val="0"/>
                            <w:numId w:val="1"/>
                          </w:numPr>
                          <w:tabs>
                            <w:tab w:val="left" w:pos="278"/>
                          </w:tabs>
                          <w:autoSpaceDE w:val="0"/>
                          <w:autoSpaceDN w:val="0"/>
                          <w:spacing w:line="218" w:lineRule="auto"/>
                          <w:ind w:right="58"/>
                          <w:jc w:val="both"/>
                          <w:rPr>
                            <w:sz w:val="18"/>
                          </w:rPr>
                        </w:pPr>
                        <w:r>
                          <w:rPr>
                            <w:color w:val="231F20"/>
                            <w:spacing w:val="18"/>
                            <w:sz w:val="18"/>
                          </w:rPr>
                          <w:t>汽车检测</w:t>
                        </w:r>
                        <w:r>
                          <w:rPr>
                            <w:color w:val="231F20"/>
                            <w:spacing w:val="20"/>
                            <w:sz w:val="18"/>
                          </w:rPr>
                          <w:t>设备的使</w:t>
                        </w:r>
                        <w:r>
                          <w:rPr>
                            <w:color w:val="231F20"/>
                            <w:sz w:val="18"/>
                          </w:rPr>
                          <w:t>用与维护</w:t>
                        </w:r>
                      </w:p>
                    </w:txbxContent>
                  </v:textbox>
                </v:shape>
                <v:shape id="文本框 40" o:spid="_x0000_s1026" o:spt="202" type="#_x0000_t202" style="position:absolute;left:5305;top:1679;height:578;width:1168;" filled="f" stroked="t" coordsize="21600,21600" o:gfxdata="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AW38m/&#10;AAAA2wAAAA8AAAAAAAAAAQAgAAAAIgAAAGRycy9kb3ducmV2LnhtbFBLAQIUABQAAAAIAIdO4kAz&#10;LwWeOwAAADkAAAAQAAAAAAAAAAEAIAAAAA4BAABkcnMvc2hhcGV4bWwueG1sUEsFBgAAAAAGAAYA&#10;WwEAALgDAAAAAA==&#10;">
                  <v:fill on="f" focussize="0,0"/>
                  <v:stroke weight="0.498976377952756pt" color="#231F20" joinstyle="miter"/>
                  <v:imagedata o:title=""/>
                  <o:lock v:ext="edit" aspectratio="f"/>
                  <v:textbox inset="0mm,0mm,0mm,0mm">
                    <w:txbxContent>
                      <w:p>
                        <w:pPr>
                          <w:jc w:val="center"/>
                          <w:rPr>
                            <w:sz w:val="18"/>
                            <w:szCs w:val="18"/>
                          </w:rPr>
                        </w:pPr>
                        <w:r>
                          <w:rPr>
                            <w:sz w:val="18"/>
                            <w:szCs w:val="18"/>
                          </w:rPr>
                          <w:t>汽车性能检测方向</w:t>
                        </w:r>
                      </w:p>
                    </w:txbxContent>
                  </v:textbox>
                </v:shape>
                <v:shape id="文本框 41" o:spid="_x0000_s1026" o:spt="202" type="#_x0000_t202" style="position:absolute;left:4049;top:2256;height:1638;width:1168;" filled="f" stroked="t" coordsize="21600,21600" o:gfxdata="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npS&#10;wAAAANsAAAAPAAAAAAAAAAEAIAAAACIAAABkcnMvZG93bnJldi54bWxQSwECFAAUAAAACACHTuJA&#10;My8FnjsAAAA5AAAAEAAAAAAAAAABACAAAAAPAQAAZHJzL3NoYXBleG1sLnhtbFBLBQYAAAAABgAG&#10;AFsBAAC5AwAAAAA=&#10;">
                  <v:fill on="f" focussize="0,0"/>
                  <v:stroke weight="0.498976377952756pt" color="#231F20" joinstyle="miter"/>
                  <v:imagedata o:title=""/>
                  <o:lock v:ext="edit" aspectratio="f"/>
                  <v:textbox inset="0mm,0mm,0mm,0mm">
                    <w:txbxContent>
                      <w:p>
                        <w:pPr>
                          <w:numPr>
                            <w:ilvl w:val="0"/>
                            <w:numId w:val="2"/>
                          </w:numPr>
                          <w:tabs>
                            <w:tab w:val="left" w:pos="278"/>
                          </w:tabs>
                          <w:autoSpaceDE w:val="0"/>
                          <w:autoSpaceDN w:val="0"/>
                          <w:spacing w:before="87" w:line="218" w:lineRule="auto"/>
                          <w:ind w:right="58"/>
                          <w:jc w:val="both"/>
                          <w:rPr>
                            <w:sz w:val="18"/>
                          </w:rPr>
                        </w:pPr>
                        <w:r>
                          <w:rPr>
                            <w:color w:val="231F20"/>
                            <w:spacing w:val="18"/>
                            <w:sz w:val="18"/>
                          </w:rPr>
                          <w:t>汽车网络</w:t>
                        </w:r>
                        <w:r>
                          <w:rPr>
                            <w:color w:val="231F20"/>
                            <w:spacing w:val="20"/>
                            <w:sz w:val="18"/>
                          </w:rPr>
                          <w:t>控制系统</w:t>
                        </w:r>
                        <w:r>
                          <w:rPr>
                            <w:color w:val="231F20"/>
                            <w:sz w:val="18"/>
                          </w:rPr>
                          <w:t>检修</w:t>
                        </w:r>
                      </w:p>
                      <w:p>
                        <w:pPr>
                          <w:numPr>
                            <w:ilvl w:val="0"/>
                            <w:numId w:val="2"/>
                          </w:numPr>
                          <w:tabs>
                            <w:tab w:val="left" w:pos="278"/>
                          </w:tabs>
                          <w:autoSpaceDE w:val="0"/>
                          <w:autoSpaceDN w:val="0"/>
                          <w:spacing w:line="218" w:lineRule="auto"/>
                          <w:ind w:right="58"/>
                          <w:jc w:val="both"/>
                          <w:rPr>
                            <w:sz w:val="18"/>
                          </w:rPr>
                        </w:pPr>
                        <w:r>
                          <w:rPr>
                            <w:color w:val="231F20"/>
                            <w:spacing w:val="18"/>
                            <w:sz w:val="18"/>
                          </w:rPr>
                          <w:t>新能源汽</w:t>
                        </w:r>
                        <w:r>
                          <w:rPr>
                            <w:color w:val="231F20"/>
                            <w:spacing w:val="20"/>
                            <w:sz w:val="18"/>
                          </w:rPr>
                          <w:t>车结构与</w:t>
                        </w:r>
                        <w:r>
                          <w:rPr>
                            <w:color w:val="231F20"/>
                            <w:sz w:val="18"/>
                          </w:rPr>
                          <w:t>检修</w:t>
                        </w:r>
                      </w:p>
                    </w:txbxContent>
                  </v:textbox>
                </v:shape>
                <v:shape id="文本框 42" o:spid="_x0000_s1026" o:spt="202" type="#_x0000_t202" style="position:absolute;left:4049;top:1679;height:578;width:1168;" filled="f" stroked="t" coordsize="21600,21600" o:gfxdata="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s+Im&#10;wAAAANsAAAAPAAAAAAAAAAEAIAAAACIAAABkcnMvZG93bnJldi54bWxQSwECFAAUAAAACACHTuJA&#10;My8FnjsAAAA5AAAAEAAAAAAAAAABACAAAAAPAQAAZHJzL3NoYXBleG1sLnhtbFBLBQYAAAAABgAG&#10;AFsBAAC5AwAAAAA=&#10;">
                  <v:fill on="f" focussize="0,0"/>
                  <v:stroke weight="0.498976377952756pt" color="#231F20" joinstyle="miter"/>
                  <v:imagedata o:title=""/>
                  <o:lock v:ext="edit" aspectratio="f"/>
                  <v:textbox inset="0mm,0mm,0mm,0mm">
                    <w:txbxContent>
                      <w:p>
                        <w:pPr>
                          <w:jc w:val="center"/>
                          <w:rPr>
                            <w:sz w:val="18"/>
                            <w:szCs w:val="18"/>
                          </w:rPr>
                        </w:pPr>
                        <w:r>
                          <w:rPr>
                            <w:sz w:val="18"/>
                            <w:szCs w:val="18"/>
                          </w:rPr>
                          <w:t>汽车电器维修方向</w:t>
                        </w:r>
                      </w:p>
                    </w:txbxContent>
                  </v:textbox>
                </v:shape>
                <v:shape id="文本框 43" o:spid="_x0000_s1026" o:spt="202" type="#_x0000_t202" style="position:absolute;left:2687;top:2256;height:1634;width:1269;" filled="f" stroked="t" coordsize="21600,21600" o:gfxdata="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0e9&#10;wAAAANsAAAAPAAAAAAAAAAEAIAAAACIAAABkcnMvZG93bnJldi54bWxQSwECFAAUAAAACACHTuJA&#10;My8FnjsAAAA5AAAAEAAAAAAAAAABACAAAAAPAQAAZHJzL3NoYXBleG1sLnhtbFBLBQYAAAAABgAG&#10;AFsBAAC5AwAAAAA=&#10;">
                  <v:fill on="f" focussize="0,0"/>
                  <v:stroke weight="0.498976377952756pt" color="#231F20" joinstyle="miter"/>
                  <v:imagedata o:title=""/>
                  <o:lock v:ext="edit" aspectratio="f"/>
                  <v:textbox inset="0mm,0mm,0mm,0mm">
                    <w:txbxContent>
                      <w:p>
                        <w:pPr>
                          <w:numPr>
                            <w:ilvl w:val="0"/>
                            <w:numId w:val="3"/>
                          </w:numPr>
                          <w:tabs>
                            <w:tab w:val="left" w:pos="278"/>
                          </w:tabs>
                          <w:autoSpaceDE w:val="0"/>
                          <w:autoSpaceDN w:val="0"/>
                          <w:spacing w:before="87" w:line="218" w:lineRule="auto"/>
                          <w:ind w:right="24"/>
                          <w:rPr>
                            <w:sz w:val="18"/>
                          </w:rPr>
                        </w:pPr>
                        <w:r>
                          <w:rPr>
                            <w:color w:val="231F20"/>
                            <w:spacing w:val="-15"/>
                            <w:sz w:val="18"/>
                          </w:rPr>
                          <w:t>汽 车 发 动</w:t>
                        </w:r>
                        <w:r>
                          <w:rPr>
                            <w:color w:val="231F20"/>
                            <w:spacing w:val="43"/>
                            <w:sz w:val="18"/>
                          </w:rPr>
                          <w:t>机及底盘常见故障的诊断与维修</w:t>
                        </w:r>
                      </w:p>
                      <w:p>
                        <w:pPr>
                          <w:numPr>
                            <w:ilvl w:val="0"/>
                            <w:numId w:val="3"/>
                          </w:numPr>
                          <w:tabs>
                            <w:tab w:val="left" w:pos="278"/>
                          </w:tabs>
                          <w:autoSpaceDE w:val="0"/>
                          <w:autoSpaceDN w:val="0"/>
                          <w:spacing w:before="1" w:line="218" w:lineRule="auto"/>
                          <w:ind w:right="82"/>
                          <w:rPr>
                            <w:sz w:val="18"/>
                          </w:rPr>
                        </w:pPr>
                        <w:r>
                          <w:rPr>
                            <w:color w:val="231F20"/>
                            <w:spacing w:val="-3"/>
                            <w:sz w:val="18"/>
                          </w:rPr>
                          <w:t>汽车自动变</w:t>
                        </w:r>
                        <w:r>
                          <w:rPr>
                            <w:color w:val="231F20"/>
                            <w:spacing w:val="-4"/>
                            <w:sz w:val="18"/>
                          </w:rPr>
                          <w:t>速器维修</w:t>
                        </w:r>
                      </w:p>
                    </w:txbxContent>
                  </v:textbox>
                </v:shape>
                <v:shape id="文本框 44" o:spid="_x0000_s1026" o:spt="202" type="#_x0000_t202" style="position:absolute;left:2687;top:1679;height:578;width:1269;" filled="f" stroked="t" coordsize="21600,21600" o:gfxdata="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LdnK&#10;wAAAANsAAAAPAAAAAAAAAAEAIAAAACIAAABkcnMvZG93bnJldi54bWxQSwECFAAUAAAACACHTuJA&#10;My8FnjsAAAA5AAAAEAAAAAAAAAABACAAAAAPAQAAZHJzL3NoYXBleG1sLnhtbFBLBQYAAAAABgAG&#10;AFsBAAC5AwAAAAA=&#10;">
                  <v:fill on="f" focussize="0,0"/>
                  <v:stroke weight="0.498976377952756pt" color="#231F20" joinstyle="miter"/>
                  <v:imagedata o:title=""/>
                  <o:lock v:ext="edit" aspectratio="f"/>
                  <v:textbox inset="0mm,0mm,0mm,0mm">
                    <w:txbxContent>
                      <w:p>
                        <w:pPr>
                          <w:rPr>
                            <w:sz w:val="18"/>
                          </w:rPr>
                        </w:pPr>
                        <w:r>
                          <w:rPr>
                            <w:color w:val="231F20"/>
                            <w:sz w:val="18"/>
                          </w:rPr>
                          <w:t>汽车机修方向</w:t>
                        </w:r>
                      </w:p>
                    </w:txbxContent>
                  </v:textbox>
                </v:shape>
              </v:group>
            </w:pict>
          </mc:Fallback>
        </mc:AlternateContent>
      </w:r>
      <w:r>
        <mc:AlternateContent>
          <mc:Choice Requires="wps">
            <w:drawing>
              <wp:anchor distT="0" distB="0" distL="114300" distR="114300" simplePos="0" relativeHeight="251661312" behindDoc="0" locked="0" layoutInCell="1" allowOverlap="1">
                <wp:simplePos x="0" y="0"/>
                <wp:positionH relativeFrom="page">
                  <wp:posOffset>4166235</wp:posOffset>
                </wp:positionH>
                <wp:positionV relativeFrom="paragraph">
                  <wp:posOffset>1432560</wp:posOffset>
                </wp:positionV>
                <wp:extent cx="743585" cy="1036320"/>
                <wp:effectExtent l="5080" t="4445" r="13335" b="10795"/>
                <wp:wrapNone/>
                <wp:docPr id="48" name="文本框 45"/>
                <wp:cNvGraphicFramePr/>
                <a:graphic xmlns:a="http://schemas.openxmlformats.org/drawingml/2006/main">
                  <a:graphicData uri="http://schemas.microsoft.com/office/word/2010/wordprocessingShape">
                    <wps:wsp>
                      <wps:cNvSpPr txBox="1"/>
                      <wps:spPr>
                        <a:xfrm>
                          <a:off x="0" y="0"/>
                          <a:ext cx="743585" cy="1036320"/>
                        </a:xfrm>
                        <a:prstGeom prst="rect">
                          <a:avLst/>
                        </a:prstGeom>
                        <a:noFill/>
                        <a:ln w="6337" cap="flat" cmpd="sng">
                          <a:solidFill>
                            <a:srgbClr val="231F20"/>
                          </a:solidFill>
                          <a:prstDash val="solid"/>
                          <a:miter/>
                          <a:headEnd type="none" w="med" len="med"/>
                          <a:tailEnd type="none" w="med" len="med"/>
                        </a:ln>
                      </wps:spPr>
                      <wps:txbx>
                        <w:txbxContent>
                          <w:p>
                            <w:pPr>
                              <w:numPr>
                                <w:ilvl w:val="0"/>
                                <w:numId w:val="4"/>
                              </w:numPr>
                              <w:tabs>
                                <w:tab w:val="left" w:pos="278"/>
                              </w:tabs>
                              <w:autoSpaceDE w:val="0"/>
                              <w:autoSpaceDN w:val="0"/>
                              <w:spacing w:before="87" w:line="218" w:lineRule="auto"/>
                              <w:ind w:right="83"/>
                              <w:rPr>
                                <w:sz w:val="18"/>
                              </w:rPr>
                            </w:pPr>
                            <w:r>
                              <w:rPr>
                                <w:color w:val="231F20"/>
                                <w:spacing w:val="15"/>
                                <w:sz w:val="18"/>
                              </w:rPr>
                              <w:t>汽车维修</w:t>
                            </w:r>
                            <w:r>
                              <w:rPr>
                                <w:color w:val="231F20"/>
                                <w:sz w:val="18"/>
                              </w:rPr>
                              <w:t>接待实务</w:t>
                            </w:r>
                          </w:p>
                          <w:p>
                            <w:pPr>
                              <w:numPr>
                                <w:ilvl w:val="0"/>
                                <w:numId w:val="4"/>
                              </w:numPr>
                              <w:tabs>
                                <w:tab w:val="left" w:pos="278"/>
                              </w:tabs>
                              <w:autoSpaceDE w:val="0"/>
                              <w:autoSpaceDN w:val="0"/>
                              <w:spacing w:line="218" w:lineRule="auto"/>
                              <w:ind w:right="83"/>
                              <w:rPr>
                                <w:sz w:val="18"/>
                              </w:rPr>
                            </w:pPr>
                            <w:r>
                              <w:rPr>
                                <w:color w:val="231F20"/>
                                <w:spacing w:val="15"/>
                                <w:sz w:val="18"/>
                              </w:rPr>
                              <w:t>汽车保险</w:t>
                            </w:r>
                            <w:r>
                              <w:rPr>
                                <w:color w:val="231F20"/>
                                <w:sz w:val="18"/>
                              </w:rPr>
                              <w:t>与理赔</w:t>
                            </w:r>
                          </w:p>
                        </w:txbxContent>
                      </wps:txbx>
                      <wps:bodyPr lIns="0" tIns="0" rIns="0" bIns="0" upright="1"/>
                    </wps:wsp>
                  </a:graphicData>
                </a:graphic>
              </wp:anchor>
            </w:drawing>
          </mc:Choice>
          <mc:Fallback>
            <w:pict>
              <v:shape id="文本框 45" o:spid="_x0000_s1026" o:spt="202" type="#_x0000_t202" style="position:absolute;left:0pt;margin-left:328.05pt;margin-top:112.8pt;height:81.6pt;width:58.55pt;mso-position-horizontal-relative:page;z-index:251661312;mso-width-relative:page;mso-height-relative:page;" filled="f" stroked="t" coordsize="21600,21600" o:gfxdata="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Q7cd0AAAAL&#10;AQAADwAAAAAAAAABACAAAAAiAAAAZHJzL2Rvd25yZXYueG1sUEsBAhQAFAAAAAgAh07iQAiamiEX&#10;AgAAMwQAAA4AAAAAAAAAAQAgAAAALAEAAGRycy9lMm9Eb2MueG1sUEsFBgAAAAAGAAYAWQEAALUF&#10;AAAAAA==&#10;">
                <v:fill on="f" focussize="0,0"/>
                <v:stroke weight="0.498976377952756pt" color="#231F20" joinstyle="miter"/>
                <v:imagedata o:title=""/>
                <o:lock v:ext="edit" aspectratio="f"/>
                <v:textbox inset="0mm,0mm,0mm,0mm">
                  <w:txbxContent>
                    <w:p>
                      <w:pPr>
                        <w:numPr>
                          <w:ilvl w:val="0"/>
                          <w:numId w:val="4"/>
                        </w:numPr>
                        <w:tabs>
                          <w:tab w:val="left" w:pos="278"/>
                        </w:tabs>
                        <w:autoSpaceDE w:val="0"/>
                        <w:autoSpaceDN w:val="0"/>
                        <w:spacing w:before="87" w:line="218" w:lineRule="auto"/>
                        <w:ind w:right="83"/>
                        <w:rPr>
                          <w:sz w:val="18"/>
                        </w:rPr>
                      </w:pPr>
                      <w:r>
                        <w:rPr>
                          <w:color w:val="231F20"/>
                          <w:spacing w:val="15"/>
                          <w:sz w:val="18"/>
                        </w:rPr>
                        <w:t>汽车维修</w:t>
                      </w:r>
                      <w:r>
                        <w:rPr>
                          <w:color w:val="231F20"/>
                          <w:sz w:val="18"/>
                        </w:rPr>
                        <w:t>接待实务</w:t>
                      </w:r>
                    </w:p>
                    <w:p>
                      <w:pPr>
                        <w:numPr>
                          <w:ilvl w:val="0"/>
                          <w:numId w:val="4"/>
                        </w:numPr>
                        <w:tabs>
                          <w:tab w:val="left" w:pos="278"/>
                        </w:tabs>
                        <w:autoSpaceDE w:val="0"/>
                        <w:autoSpaceDN w:val="0"/>
                        <w:spacing w:line="218" w:lineRule="auto"/>
                        <w:ind w:right="83"/>
                        <w:rPr>
                          <w:sz w:val="18"/>
                        </w:rPr>
                      </w:pPr>
                      <w:r>
                        <w:rPr>
                          <w:color w:val="231F20"/>
                          <w:spacing w:val="15"/>
                          <w:sz w:val="18"/>
                        </w:rPr>
                        <w:t>汽车保险</w:t>
                      </w:r>
                      <w:r>
                        <w:rPr>
                          <w:color w:val="231F20"/>
                          <w:sz w:val="18"/>
                        </w:rPr>
                        <w:t>与理赔</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page">
                  <wp:posOffset>4166235</wp:posOffset>
                </wp:positionH>
                <wp:positionV relativeFrom="paragraph">
                  <wp:posOffset>1066165</wp:posOffset>
                </wp:positionV>
                <wp:extent cx="743585" cy="367030"/>
                <wp:effectExtent l="5080" t="4445" r="13335" b="9525"/>
                <wp:wrapNone/>
                <wp:docPr id="49" name="文本框 46"/>
                <wp:cNvGraphicFramePr/>
                <a:graphic xmlns:a="http://schemas.openxmlformats.org/drawingml/2006/main">
                  <a:graphicData uri="http://schemas.microsoft.com/office/word/2010/wordprocessingShape">
                    <wps:wsp>
                      <wps:cNvSpPr txBox="1"/>
                      <wps:spPr>
                        <a:xfrm>
                          <a:off x="0" y="0"/>
                          <a:ext cx="743585" cy="367030"/>
                        </a:xfrm>
                        <a:prstGeom prst="rect">
                          <a:avLst/>
                        </a:prstGeom>
                        <a:noFill/>
                        <a:ln w="6337" cap="flat" cmpd="sng">
                          <a:solidFill>
                            <a:srgbClr val="231F20"/>
                          </a:solidFill>
                          <a:prstDash val="solid"/>
                          <a:miter/>
                          <a:headEnd type="none" w="med" len="med"/>
                          <a:tailEnd type="none" w="med" len="med"/>
                        </a:ln>
                      </wps:spPr>
                      <wps:txbx>
                        <w:txbxContent>
                          <w:p>
                            <w:pPr>
                              <w:jc w:val="center"/>
                              <w:rPr>
                                <w:sz w:val="18"/>
                                <w:szCs w:val="18"/>
                              </w:rPr>
                            </w:pPr>
                            <w:r>
                              <w:rPr>
                                <w:sz w:val="18"/>
                                <w:szCs w:val="18"/>
                              </w:rPr>
                              <w:t>汽车维修业务接待方向</w:t>
                            </w:r>
                          </w:p>
                        </w:txbxContent>
                      </wps:txbx>
                      <wps:bodyPr lIns="0" tIns="0" rIns="0" bIns="0" upright="1"/>
                    </wps:wsp>
                  </a:graphicData>
                </a:graphic>
              </wp:anchor>
            </w:drawing>
          </mc:Choice>
          <mc:Fallback>
            <w:pict>
              <v:shape id="文本框 46" o:spid="_x0000_s1026" o:spt="202" type="#_x0000_t202" style="position:absolute;left:0pt;margin-left:328.05pt;margin-top:83.95pt;height:28.9pt;width:58.55pt;mso-position-horizontal-relative:page;z-index:251662336;mso-width-relative:page;mso-height-relative:page;" filled="f" stroked="t" coordsize="21600,21600" o:gfxdata="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bn2sdwAAAAL&#10;AQAADwAAAAAAAAABACAAAAAiAAAAZHJzL2Rvd25yZXYueG1sUEsBAhQAFAAAAAgAh07iQHxWjzYY&#10;AgAAMgQAAA4AAAAAAAAAAQAgAAAAKwEAAGRycy9lMm9Eb2MueG1sUEsFBgAAAAAGAAYAWQEAALUF&#10;AAAAAA==&#10;">
                <v:fill on="f" focussize="0,0"/>
                <v:stroke weight="0.498976377952756pt" color="#231F20" joinstyle="miter"/>
                <v:imagedata o:title=""/>
                <o:lock v:ext="edit" aspectratio="f"/>
                <v:textbox inset="0mm,0mm,0mm,0mm">
                  <w:txbxContent>
                    <w:p>
                      <w:pPr>
                        <w:jc w:val="center"/>
                        <w:rPr>
                          <w:sz w:val="18"/>
                          <w:szCs w:val="18"/>
                        </w:rPr>
                      </w:pPr>
                      <w:r>
                        <w:rPr>
                          <w:sz w:val="18"/>
                          <w:szCs w:val="18"/>
                        </w:rPr>
                        <w:t>汽车维修业务接待方向</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page">
                  <wp:posOffset>1376045</wp:posOffset>
                </wp:positionH>
                <wp:positionV relativeFrom="paragraph">
                  <wp:posOffset>1066165</wp:posOffset>
                </wp:positionV>
                <wp:extent cx="252095" cy="1401445"/>
                <wp:effectExtent l="4445" t="5080" r="17780" b="10795"/>
                <wp:wrapNone/>
                <wp:docPr id="52" name="文本框 48"/>
                <wp:cNvGraphicFramePr/>
                <a:graphic xmlns:a="http://schemas.openxmlformats.org/drawingml/2006/main">
                  <a:graphicData uri="http://schemas.microsoft.com/office/word/2010/wordprocessingShape">
                    <wps:wsp>
                      <wps:cNvSpPr txBox="1"/>
                      <wps:spPr>
                        <a:xfrm>
                          <a:off x="0" y="0"/>
                          <a:ext cx="252095" cy="1401445"/>
                        </a:xfrm>
                        <a:prstGeom prst="rect">
                          <a:avLst/>
                        </a:prstGeom>
                        <a:noFill/>
                        <a:ln w="6337" cap="flat" cmpd="sng">
                          <a:solidFill>
                            <a:srgbClr val="231F20"/>
                          </a:solidFill>
                          <a:prstDash val="solid"/>
                          <a:miter/>
                          <a:headEnd type="none" w="med" len="med"/>
                          <a:tailEnd type="none" w="med" len="med"/>
                        </a:ln>
                      </wps:spPr>
                      <wps:txbx>
                        <w:txbxContent>
                          <w:p>
                            <w:pPr>
                              <w:spacing w:before="13"/>
                              <w:ind w:left="288"/>
                              <w:rPr>
                                <w:sz w:val="18"/>
                              </w:rPr>
                            </w:pPr>
                            <w:r>
                              <w:rPr>
                                <w:color w:val="231F20"/>
                                <w:sz w:val="18"/>
                              </w:rPr>
                              <w:t>专业︵技能︶方向课</w:t>
                            </w:r>
                          </w:p>
                        </w:txbxContent>
                      </wps:txbx>
                      <wps:bodyPr vert="eaVert" lIns="0" tIns="0" rIns="0" bIns="0" upright="1"/>
                    </wps:wsp>
                  </a:graphicData>
                </a:graphic>
              </wp:anchor>
            </w:drawing>
          </mc:Choice>
          <mc:Fallback>
            <w:pict>
              <v:shape id="文本框 48" o:spid="_x0000_s1026" o:spt="202" type="#_x0000_t202" style="position:absolute;left:0pt;margin-left:108.35pt;margin-top:83.95pt;height:110.35pt;width:19.85pt;mso-position-horizontal-relative:page;z-index:251665408;mso-width-relative:page;mso-height-relative:page;" filled="f" stroked="t" coordsize="21600,21600" o:gfxdata="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eSqdsAAAALAQAADwAAAAAAAAABACAAAAAiAAAAZHJzL2Rvd25yZXYueG1sUEsBAhQAFAAAAAgA&#10;h07iQLcEzxUiAgAAQQQAAA4AAAAAAAAAAQAgAAAAKgEAAGRycy9lMm9Eb2MueG1sUEsFBgAAAAAG&#10;AAYAWQEAAL4FAAAAAA==&#10;">
                <v:fill on="f" focussize="0,0"/>
                <v:stroke weight="0.498976377952756pt" color="#231F20" joinstyle="miter"/>
                <v:imagedata o:title=""/>
                <o:lock v:ext="edit" aspectratio="f"/>
                <v:textbox inset="0mm,0mm,0mm,0mm" style="layout-flow:vertical-ideographic;">
                  <w:txbxContent>
                    <w:p>
                      <w:pPr>
                        <w:spacing w:before="13"/>
                        <w:ind w:left="288"/>
                        <w:rPr>
                          <w:sz w:val="18"/>
                        </w:rPr>
                      </w:pPr>
                      <w:r>
                        <w:rPr>
                          <w:color w:val="231F20"/>
                          <w:sz w:val="18"/>
                        </w:rPr>
                        <w:t>专业︵技能︶方向课</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1381125</wp:posOffset>
                </wp:positionH>
                <wp:positionV relativeFrom="paragraph">
                  <wp:posOffset>735330</wp:posOffset>
                </wp:positionV>
                <wp:extent cx="4448810" cy="252095"/>
                <wp:effectExtent l="5080" t="4445" r="11430" b="17780"/>
                <wp:wrapNone/>
                <wp:docPr id="53" name="文本框 49"/>
                <wp:cNvGraphicFramePr/>
                <a:graphic xmlns:a="http://schemas.openxmlformats.org/drawingml/2006/main">
                  <a:graphicData uri="http://schemas.microsoft.com/office/word/2010/wordprocessingShape">
                    <wps:wsp>
                      <wps:cNvSpPr txBox="1"/>
                      <wps:spPr>
                        <a:xfrm>
                          <a:off x="0" y="0"/>
                          <a:ext cx="4448810" cy="252095"/>
                        </a:xfrm>
                        <a:prstGeom prst="rect">
                          <a:avLst/>
                        </a:prstGeom>
                        <a:noFill/>
                        <a:ln w="6337" cap="flat" cmpd="sng">
                          <a:solidFill>
                            <a:srgbClr val="231F20"/>
                          </a:solidFill>
                          <a:prstDash val="solid"/>
                          <a:miter/>
                          <a:headEnd type="none" w="med" len="med"/>
                          <a:tailEnd type="none" w="med" len="med"/>
                        </a:ln>
                      </wps:spPr>
                      <wps:txbx>
                        <w:txbxContent>
                          <w:p>
                            <w:pPr>
                              <w:spacing w:before="77"/>
                              <w:ind w:left="3118" w:right="3118"/>
                              <w:jc w:val="center"/>
                              <w:rPr>
                                <w:sz w:val="18"/>
                              </w:rPr>
                            </w:pPr>
                            <w:r>
                              <w:rPr>
                                <w:color w:val="231F20"/>
                                <w:sz w:val="18"/>
                              </w:rPr>
                              <w:t>综合实训</w:t>
                            </w:r>
                          </w:p>
                        </w:txbxContent>
                      </wps:txbx>
                      <wps:bodyPr lIns="0" tIns="0" rIns="0" bIns="0" upright="1"/>
                    </wps:wsp>
                  </a:graphicData>
                </a:graphic>
              </wp:anchor>
            </w:drawing>
          </mc:Choice>
          <mc:Fallback>
            <w:pict>
              <v:shape id="文本框 49" o:spid="_x0000_s1026" o:spt="202" type="#_x0000_t202" style="position:absolute;left:0pt;margin-left:108.75pt;margin-top:57.9pt;height:19.85pt;width:350.3pt;mso-position-horizontal-relative:page;z-index:251666432;mso-width-relative:page;mso-height-relative:page;" filled="f" stroked="t" coordsize="21600,21600" o:gfxdata="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Q+77d2gAAAAsB&#10;AAAPAAAAAAAAAAEAIAAAACIAAABkcnMvZG93bnJldi54bWxQSwECFAAUAAAACACHTuJAtGziJxkC&#10;AAAzBAAADgAAAAAAAAABACAAAAApAQAAZHJzL2Uyb0RvYy54bWxQSwUGAAAAAAYABgBZAQAAtAUA&#10;AAAA&#10;">
                <v:fill on="f" focussize="0,0"/>
                <v:stroke weight="0.498976377952756pt" color="#231F20" joinstyle="miter"/>
                <v:imagedata o:title=""/>
                <o:lock v:ext="edit" aspectratio="f"/>
                <v:textbox inset="0mm,0mm,0mm,0mm">
                  <w:txbxContent>
                    <w:p>
                      <w:pPr>
                        <w:spacing w:before="77"/>
                        <w:ind w:left="3118" w:right="3118"/>
                        <w:jc w:val="center"/>
                        <w:rPr>
                          <w:sz w:val="18"/>
                        </w:rPr>
                      </w:pPr>
                      <w:r>
                        <w:rPr>
                          <w:color w:val="231F20"/>
                          <w:sz w:val="18"/>
                        </w:rPr>
                        <w:t>综合实训</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1381125</wp:posOffset>
                </wp:positionH>
                <wp:positionV relativeFrom="paragraph">
                  <wp:posOffset>405130</wp:posOffset>
                </wp:positionV>
                <wp:extent cx="4448810" cy="252095"/>
                <wp:effectExtent l="5080" t="4445" r="11430" b="17780"/>
                <wp:wrapNone/>
                <wp:docPr id="54" name="文本框 50"/>
                <wp:cNvGraphicFramePr/>
                <a:graphic xmlns:a="http://schemas.openxmlformats.org/drawingml/2006/main">
                  <a:graphicData uri="http://schemas.microsoft.com/office/word/2010/wordprocessingShape">
                    <wps:wsp>
                      <wps:cNvSpPr txBox="1"/>
                      <wps:spPr>
                        <a:xfrm>
                          <a:off x="0" y="0"/>
                          <a:ext cx="4448810" cy="252095"/>
                        </a:xfrm>
                        <a:prstGeom prst="rect">
                          <a:avLst/>
                        </a:prstGeom>
                        <a:noFill/>
                        <a:ln w="6337" cap="flat" cmpd="sng">
                          <a:solidFill>
                            <a:srgbClr val="231F20"/>
                          </a:solidFill>
                          <a:prstDash val="solid"/>
                          <a:miter/>
                          <a:headEnd type="none" w="med" len="med"/>
                          <a:tailEnd type="none" w="med" len="med"/>
                        </a:ln>
                      </wps:spPr>
                      <wps:txbx>
                        <w:txbxContent>
                          <w:p>
                            <w:pPr>
                              <w:spacing w:before="77"/>
                              <w:ind w:left="3118" w:right="3118"/>
                              <w:jc w:val="center"/>
                              <w:rPr>
                                <w:sz w:val="18"/>
                              </w:rPr>
                            </w:pPr>
                            <w:r>
                              <w:rPr>
                                <w:color w:val="231F20"/>
                                <w:sz w:val="18"/>
                              </w:rPr>
                              <w:t>顶岗实习</w:t>
                            </w:r>
                          </w:p>
                        </w:txbxContent>
                      </wps:txbx>
                      <wps:bodyPr lIns="0" tIns="0" rIns="0" bIns="0" upright="1"/>
                    </wps:wsp>
                  </a:graphicData>
                </a:graphic>
              </wp:anchor>
            </w:drawing>
          </mc:Choice>
          <mc:Fallback>
            <w:pict>
              <v:shape id="文本框 50" o:spid="_x0000_s1026" o:spt="202" type="#_x0000_t202" style="position:absolute;left:0pt;margin-left:108.75pt;margin-top:31.9pt;height:19.85pt;width:350.3pt;mso-position-horizontal-relative:page;z-index:251667456;mso-width-relative:page;mso-height-relative:page;" filled="f" stroked="t" coordsize="21600,21600" o:gfxdata="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aCPNoAAAAKAQAA&#10;DwAAAAAAAAABACAAAAAiAAAAZHJzL2Rvd25yZXYueG1sUEsBAhQAFAAAAAgAh07iQJqiiQMXAgAA&#10;MwQAAA4AAAAAAAAAAQAgAAAAKQEAAGRycy9lMm9Eb2MueG1sUEsFBgAAAAAGAAYAWQEAALIFAAAA&#10;AA==&#10;">
                <v:fill on="f" focussize="0,0"/>
                <v:stroke weight="0.498976377952756pt" color="#231F20" joinstyle="miter"/>
                <v:imagedata o:title=""/>
                <o:lock v:ext="edit" aspectratio="f"/>
                <v:textbox inset="0mm,0mm,0mm,0mm">
                  <w:txbxContent>
                    <w:p>
                      <w:pPr>
                        <w:spacing w:before="77"/>
                        <w:ind w:left="3118" w:right="3118"/>
                        <w:jc w:val="center"/>
                        <w:rPr>
                          <w:sz w:val="18"/>
                        </w:rPr>
                      </w:pPr>
                      <w:r>
                        <w:rPr>
                          <w:color w:val="231F20"/>
                          <w:sz w:val="18"/>
                        </w:rPr>
                        <w:t>顶岗实习</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page">
                  <wp:posOffset>1045845</wp:posOffset>
                </wp:positionH>
                <wp:positionV relativeFrom="paragraph">
                  <wp:posOffset>405130</wp:posOffset>
                </wp:positionV>
                <wp:extent cx="252095" cy="4187825"/>
                <wp:effectExtent l="4445" t="5080" r="17780" b="13335"/>
                <wp:wrapNone/>
                <wp:docPr id="55" name="文本框 51"/>
                <wp:cNvGraphicFramePr/>
                <a:graphic xmlns:a="http://schemas.openxmlformats.org/drawingml/2006/main">
                  <a:graphicData uri="http://schemas.microsoft.com/office/word/2010/wordprocessingShape">
                    <wps:wsp>
                      <wps:cNvSpPr txBox="1"/>
                      <wps:spPr>
                        <a:xfrm>
                          <a:off x="0" y="0"/>
                          <a:ext cx="252095" cy="4187825"/>
                        </a:xfrm>
                        <a:prstGeom prst="rect">
                          <a:avLst/>
                        </a:prstGeom>
                        <a:noFill/>
                        <a:ln w="6337" cap="flat" cmpd="sng">
                          <a:solidFill>
                            <a:srgbClr val="231F20"/>
                          </a:solidFill>
                          <a:prstDash val="solid"/>
                          <a:miter/>
                          <a:headEnd type="none" w="med" len="med"/>
                          <a:tailEnd type="none" w="med" len="med"/>
                        </a:ln>
                      </wps:spPr>
                      <wps:txbx>
                        <w:txbxContent>
                          <w:p>
                            <w:pPr>
                              <w:spacing w:before="13"/>
                              <w:ind w:left="2779" w:right="2866"/>
                              <w:jc w:val="center"/>
                              <w:rPr>
                                <w:sz w:val="18"/>
                              </w:rPr>
                            </w:pPr>
                            <w:r>
                              <w:rPr>
                                <w:color w:val="231F20"/>
                                <w:sz w:val="18"/>
                              </w:rPr>
                              <w:t>专业技能课</w:t>
                            </w:r>
                          </w:p>
                        </w:txbxContent>
                      </wps:txbx>
                      <wps:bodyPr vert="eaVert" lIns="0" tIns="0" rIns="0" bIns="0" upright="1"/>
                    </wps:wsp>
                  </a:graphicData>
                </a:graphic>
              </wp:anchor>
            </w:drawing>
          </mc:Choice>
          <mc:Fallback>
            <w:pict>
              <v:shape id="文本框 51" o:spid="_x0000_s1026" o:spt="202" type="#_x0000_t202" style="position:absolute;left:0pt;margin-left:82.35pt;margin-top:31.9pt;height:329.75pt;width:19.85pt;mso-position-horizontal-relative:page;z-index:251668480;mso-width-relative:page;mso-height-relative:page;" filled="f" stroked="t" coordsize="21600,21600" o:gfxdata="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XC&#10;K4raAAAACgEAAA8AAAAAAAAAAQAgAAAAIgAAAGRycy9kb3ducmV2LnhtbFBLAQIUABQAAAAIAIdO&#10;4kD9V1+6IQIAAEEEAAAOAAAAAAAAAAEAIAAAACkBAABkcnMvZTJvRG9jLnhtbFBLBQYAAAAABgAG&#10;AFkBAAC8BQAAAAA=&#10;">
                <v:fill on="f" focussize="0,0"/>
                <v:stroke weight="0.498976377952756pt" color="#231F20" joinstyle="miter"/>
                <v:imagedata o:title=""/>
                <o:lock v:ext="edit" aspectratio="f"/>
                <v:textbox inset="0mm,0mm,0mm,0mm" style="layout-flow:vertical-ideographic;">
                  <w:txbxContent>
                    <w:p>
                      <w:pPr>
                        <w:spacing w:before="13"/>
                        <w:ind w:left="2779" w:right="2866"/>
                        <w:jc w:val="center"/>
                        <w:rPr>
                          <w:sz w:val="18"/>
                        </w:rPr>
                      </w:pPr>
                      <w:r>
                        <w:rPr>
                          <w:color w:val="231F20"/>
                          <w:sz w:val="18"/>
                        </w:rPr>
                        <w:t>专业技能课</w:t>
                      </w:r>
                    </w:p>
                  </w:txbxContent>
                </v:textbox>
              </v:shape>
            </w:pict>
          </mc:Fallback>
        </mc:AlternateContent>
      </w:r>
      <w:r>
        <w:t xml:space="preserve"> </w:t>
      </w:r>
    </w:p>
    <w:p>
      <w:pPr>
        <w:pStyle w:val="3"/>
        <w:rPr>
          <w:sz w:val="20"/>
        </w:rPr>
      </w:pPr>
    </w:p>
    <w:p>
      <w:pPr>
        <w:pStyle w:val="3"/>
        <w:rPr>
          <w:sz w:val="20"/>
        </w:rPr>
      </w:pPr>
    </w:p>
    <w:p>
      <w:pPr>
        <w:pStyle w:val="3"/>
        <w:rPr>
          <w:sz w:val="20"/>
        </w:rPr>
      </w:pPr>
      <w:r>
        <w:rPr>
          <w:lang w:val="en-US" w:bidi="ar-SA"/>
        </w:rPr>
        <mc:AlternateContent>
          <mc:Choice Requires="wps">
            <w:drawing>
              <wp:anchor distT="0" distB="0" distL="114300" distR="114300" simplePos="0" relativeHeight="251664384" behindDoc="0" locked="0" layoutInCell="1" allowOverlap="1">
                <wp:simplePos x="0" y="0"/>
                <wp:positionH relativeFrom="page">
                  <wp:posOffset>5209540</wp:posOffset>
                </wp:positionH>
                <wp:positionV relativeFrom="paragraph">
                  <wp:posOffset>89535</wp:posOffset>
                </wp:positionV>
                <wp:extent cx="842645" cy="3527425"/>
                <wp:effectExtent l="0" t="0" r="14605" b="15875"/>
                <wp:wrapNone/>
                <wp:docPr id="51" name="文本框 47"/>
                <wp:cNvGraphicFramePr/>
                <a:graphic xmlns:a="http://schemas.openxmlformats.org/drawingml/2006/main">
                  <a:graphicData uri="http://schemas.microsoft.com/office/word/2010/wordprocessingShape">
                    <wps:wsp>
                      <wps:cNvSpPr txBox="1"/>
                      <wps:spPr>
                        <a:xfrm>
                          <a:off x="0" y="0"/>
                          <a:ext cx="842645" cy="3527425"/>
                        </a:xfrm>
                        <a:prstGeom prst="rect">
                          <a:avLst/>
                        </a:prstGeom>
                        <a:noFill/>
                        <a:ln w="6337" cap="flat" cmpd="sng">
                          <a:solidFill>
                            <a:srgbClr val="231F20"/>
                          </a:solidFill>
                          <a:prstDash val="solid"/>
                          <a:miter/>
                          <a:headEnd type="none" w="med" len="med"/>
                          <a:tailEnd type="none" w="med" len="med"/>
                        </a:ln>
                      </wps:spPr>
                      <wps:txbx>
                        <w:txbxContent>
                          <w:p>
                            <w:pPr>
                              <w:spacing w:before="58"/>
                              <w:ind w:left="208"/>
                              <w:rPr>
                                <w:sz w:val="18"/>
                              </w:rPr>
                            </w:pPr>
                            <w:r>
                              <w:rPr>
                                <w:color w:val="231F20"/>
                                <w:sz w:val="18"/>
                              </w:rPr>
                              <w:t>专业选修课</w:t>
                            </w:r>
                          </w:p>
                          <w:p>
                            <w:pPr>
                              <w:numPr>
                                <w:ilvl w:val="0"/>
                                <w:numId w:val="5"/>
                              </w:numPr>
                              <w:tabs>
                                <w:tab w:val="left" w:pos="278"/>
                              </w:tabs>
                              <w:autoSpaceDE w:val="0"/>
                              <w:autoSpaceDN w:val="0"/>
                              <w:spacing w:before="166" w:line="218" w:lineRule="auto"/>
                              <w:ind w:right="83"/>
                              <w:jc w:val="both"/>
                              <w:rPr>
                                <w:sz w:val="18"/>
                              </w:rPr>
                            </w:pPr>
                            <w:r>
                              <w:rPr>
                                <w:color w:val="231F20"/>
                                <w:spacing w:val="7"/>
                                <w:sz w:val="18"/>
                              </w:rPr>
                              <w:t>汽车配件及</w:t>
                            </w:r>
                            <w:r>
                              <w:rPr>
                                <w:color w:val="231F20"/>
                                <w:sz w:val="18"/>
                              </w:rPr>
                              <w:t>仓库管理</w:t>
                            </w:r>
                          </w:p>
                          <w:p>
                            <w:pPr>
                              <w:numPr>
                                <w:ilvl w:val="0"/>
                                <w:numId w:val="5"/>
                              </w:numPr>
                              <w:tabs>
                                <w:tab w:val="left" w:pos="278"/>
                              </w:tabs>
                              <w:autoSpaceDE w:val="0"/>
                              <w:autoSpaceDN w:val="0"/>
                              <w:spacing w:line="218" w:lineRule="auto"/>
                              <w:ind w:right="83"/>
                              <w:jc w:val="both"/>
                              <w:rPr>
                                <w:sz w:val="18"/>
                              </w:rPr>
                            </w:pPr>
                            <w:r>
                              <w:rPr>
                                <w:color w:val="231F20"/>
                                <w:spacing w:val="7"/>
                                <w:sz w:val="18"/>
                              </w:rPr>
                              <w:t>汽车内外饰</w:t>
                            </w:r>
                            <w:r>
                              <w:rPr>
                                <w:color w:val="231F20"/>
                                <w:sz w:val="18"/>
                              </w:rPr>
                              <w:t>加装</w:t>
                            </w:r>
                          </w:p>
                          <w:p>
                            <w:pPr>
                              <w:numPr>
                                <w:ilvl w:val="0"/>
                                <w:numId w:val="5"/>
                              </w:numPr>
                              <w:tabs>
                                <w:tab w:val="left" w:pos="277"/>
                              </w:tabs>
                              <w:autoSpaceDE w:val="0"/>
                              <w:autoSpaceDN w:val="0"/>
                              <w:spacing w:before="1" w:line="218" w:lineRule="auto"/>
                              <w:ind w:left="276" w:right="69" w:hanging="192"/>
                              <w:jc w:val="both"/>
                              <w:rPr>
                                <w:sz w:val="18"/>
                              </w:rPr>
                            </w:pPr>
                            <w:r>
                              <w:rPr>
                                <w:color w:val="231F20"/>
                                <w:spacing w:val="10"/>
                                <w:sz w:val="18"/>
                              </w:rPr>
                              <w:t>汽车柴油机电控系统检修</w:t>
                            </w:r>
                          </w:p>
                          <w:p>
                            <w:pPr>
                              <w:numPr>
                                <w:ilvl w:val="0"/>
                                <w:numId w:val="5"/>
                              </w:numPr>
                              <w:tabs>
                                <w:tab w:val="left" w:pos="281"/>
                              </w:tabs>
                              <w:autoSpaceDE w:val="0"/>
                              <w:autoSpaceDN w:val="0"/>
                              <w:spacing w:line="215" w:lineRule="exact"/>
                              <w:ind w:left="280" w:hanging="196"/>
                              <w:jc w:val="both"/>
                              <w:rPr>
                                <w:sz w:val="18"/>
                              </w:rPr>
                            </w:pPr>
                            <w:r>
                              <w:rPr>
                                <w:color w:val="231F20"/>
                                <w:sz w:val="18"/>
                              </w:rPr>
                              <w:t>其他</w:t>
                            </w:r>
                          </w:p>
                        </w:txbxContent>
                      </wps:txbx>
                      <wps:bodyPr lIns="0" tIns="0" rIns="0" bIns="0" upright="1"/>
                    </wps:wsp>
                  </a:graphicData>
                </a:graphic>
              </wp:anchor>
            </w:drawing>
          </mc:Choice>
          <mc:Fallback>
            <w:pict>
              <v:shape id="文本框 47" o:spid="_x0000_s1026" o:spt="202" type="#_x0000_t202" style="position:absolute;left:0pt;margin-left:410.2pt;margin-top:7.05pt;height:277.75pt;width:66.35pt;mso-position-horizontal-relative:page;z-index:251664384;mso-width-relative:page;mso-height-relative:page;" filled="f" stroked="t" coordsize="21600,21600" o:gfxdata="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o9HEdsAAAAK&#10;AQAADwAAAAAAAAABACAAAAAiAAAAZHJzL2Rvd25yZXYueG1sUEsBAhQAFAAAAAgAh07iQKA+jkoZ&#10;AgAAMwQAAA4AAAAAAAAAAQAgAAAAKgEAAGRycy9lMm9Eb2MueG1sUEsFBgAAAAAGAAYAWQEAALUF&#10;AAAAAA==&#10;">
                <v:fill on="f" focussize="0,0"/>
                <v:stroke weight="0.498976377952756pt" color="#231F20" joinstyle="miter"/>
                <v:imagedata o:title=""/>
                <o:lock v:ext="edit" aspectratio="f"/>
                <v:textbox inset="0mm,0mm,0mm,0mm">
                  <w:txbxContent>
                    <w:p>
                      <w:pPr>
                        <w:spacing w:before="58"/>
                        <w:ind w:left="208"/>
                        <w:rPr>
                          <w:sz w:val="18"/>
                        </w:rPr>
                      </w:pPr>
                      <w:r>
                        <w:rPr>
                          <w:color w:val="231F20"/>
                          <w:sz w:val="18"/>
                        </w:rPr>
                        <w:t>专业选修课</w:t>
                      </w:r>
                    </w:p>
                    <w:p>
                      <w:pPr>
                        <w:numPr>
                          <w:ilvl w:val="0"/>
                          <w:numId w:val="5"/>
                        </w:numPr>
                        <w:tabs>
                          <w:tab w:val="left" w:pos="278"/>
                        </w:tabs>
                        <w:autoSpaceDE w:val="0"/>
                        <w:autoSpaceDN w:val="0"/>
                        <w:spacing w:before="166" w:line="218" w:lineRule="auto"/>
                        <w:ind w:right="83"/>
                        <w:jc w:val="both"/>
                        <w:rPr>
                          <w:sz w:val="18"/>
                        </w:rPr>
                      </w:pPr>
                      <w:r>
                        <w:rPr>
                          <w:color w:val="231F20"/>
                          <w:spacing w:val="7"/>
                          <w:sz w:val="18"/>
                        </w:rPr>
                        <w:t>汽车配件及</w:t>
                      </w:r>
                      <w:r>
                        <w:rPr>
                          <w:color w:val="231F20"/>
                          <w:sz w:val="18"/>
                        </w:rPr>
                        <w:t>仓库管理</w:t>
                      </w:r>
                    </w:p>
                    <w:p>
                      <w:pPr>
                        <w:numPr>
                          <w:ilvl w:val="0"/>
                          <w:numId w:val="5"/>
                        </w:numPr>
                        <w:tabs>
                          <w:tab w:val="left" w:pos="278"/>
                        </w:tabs>
                        <w:autoSpaceDE w:val="0"/>
                        <w:autoSpaceDN w:val="0"/>
                        <w:spacing w:line="218" w:lineRule="auto"/>
                        <w:ind w:right="83"/>
                        <w:jc w:val="both"/>
                        <w:rPr>
                          <w:sz w:val="18"/>
                        </w:rPr>
                      </w:pPr>
                      <w:r>
                        <w:rPr>
                          <w:color w:val="231F20"/>
                          <w:spacing w:val="7"/>
                          <w:sz w:val="18"/>
                        </w:rPr>
                        <w:t>汽车内外饰</w:t>
                      </w:r>
                      <w:r>
                        <w:rPr>
                          <w:color w:val="231F20"/>
                          <w:sz w:val="18"/>
                        </w:rPr>
                        <w:t>加装</w:t>
                      </w:r>
                    </w:p>
                    <w:p>
                      <w:pPr>
                        <w:numPr>
                          <w:ilvl w:val="0"/>
                          <w:numId w:val="5"/>
                        </w:numPr>
                        <w:tabs>
                          <w:tab w:val="left" w:pos="277"/>
                        </w:tabs>
                        <w:autoSpaceDE w:val="0"/>
                        <w:autoSpaceDN w:val="0"/>
                        <w:spacing w:before="1" w:line="218" w:lineRule="auto"/>
                        <w:ind w:left="276" w:right="69" w:hanging="192"/>
                        <w:jc w:val="both"/>
                        <w:rPr>
                          <w:sz w:val="18"/>
                        </w:rPr>
                      </w:pPr>
                      <w:r>
                        <w:rPr>
                          <w:color w:val="231F20"/>
                          <w:spacing w:val="10"/>
                          <w:sz w:val="18"/>
                        </w:rPr>
                        <w:t>汽车柴油机电控系统检修</w:t>
                      </w:r>
                    </w:p>
                    <w:p>
                      <w:pPr>
                        <w:numPr>
                          <w:ilvl w:val="0"/>
                          <w:numId w:val="5"/>
                        </w:numPr>
                        <w:tabs>
                          <w:tab w:val="left" w:pos="281"/>
                        </w:tabs>
                        <w:autoSpaceDE w:val="0"/>
                        <w:autoSpaceDN w:val="0"/>
                        <w:spacing w:line="215" w:lineRule="exact"/>
                        <w:ind w:left="280" w:hanging="196"/>
                        <w:jc w:val="both"/>
                        <w:rPr>
                          <w:sz w:val="18"/>
                        </w:rPr>
                      </w:pPr>
                      <w:r>
                        <w:rPr>
                          <w:color w:val="231F20"/>
                          <w:sz w:val="18"/>
                        </w:rPr>
                        <w:t>其他</w:t>
                      </w:r>
                    </w:p>
                  </w:txbxContent>
                </v:textbox>
              </v:shape>
            </w:pict>
          </mc:Fallback>
        </mc:AlternateContent>
      </w:r>
    </w:p>
    <w:p>
      <w:pPr>
        <w:pStyle w:val="3"/>
        <w:rPr>
          <w:sz w:val="20"/>
        </w:rPr>
      </w:pPr>
    </w:p>
    <w:p>
      <w:pPr>
        <w:pStyle w:val="3"/>
        <w:rPr>
          <w:sz w:val="20"/>
        </w:rPr>
      </w:pPr>
    </w:p>
    <w:p>
      <w:pPr>
        <w:pStyle w:val="3"/>
        <w:spacing w:before="12"/>
        <w:rPr>
          <w:sz w:val="19"/>
        </w:rPr>
      </w:pPr>
    </w:p>
    <w:tbl>
      <w:tblPr>
        <w:tblStyle w:val="9"/>
        <w:tblW w:w="3060" w:type="pct"/>
        <w:tblInd w:w="114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367"/>
        <w:gridCol w:w="396"/>
        <w:gridCol w:w="417"/>
        <w:gridCol w:w="408"/>
        <w:gridCol w:w="351"/>
        <w:gridCol w:w="364"/>
        <w:gridCol w:w="418"/>
        <w:gridCol w:w="359"/>
        <w:gridCol w:w="379"/>
        <w:gridCol w:w="399"/>
        <w:gridCol w:w="411"/>
        <w:gridCol w:w="412"/>
        <w:gridCol w:w="402"/>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74" w:hRule="atLeast"/>
        </w:trPr>
        <w:tc>
          <w:tcPr>
            <w:tcW w:w="362" w:type="pct"/>
            <w:tcBorders>
              <w:top w:val="nil"/>
              <w:left w:val="nil"/>
            </w:tcBorders>
          </w:tcPr>
          <w:p>
            <w:pPr>
              <w:pStyle w:val="96"/>
              <w:rPr>
                <w:rFonts w:ascii="Times New Roman"/>
                <w:sz w:val="10"/>
              </w:rPr>
            </w:pPr>
            <w:r>
              <w:rPr>
                <w:lang w:val="en-US" w:bidi="ar-SA"/>
              </w:rPr>
              <mc:AlternateContent>
                <mc:Choice Requires="wps">
                  <w:drawing>
                    <wp:anchor distT="0" distB="0" distL="114300" distR="114300" simplePos="0" relativeHeight="251663360" behindDoc="0" locked="0" layoutInCell="1" allowOverlap="1">
                      <wp:simplePos x="0" y="0"/>
                      <wp:positionH relativeFrom="page">
                        <wp:posOffset>-495300</wp:posOffset>
                      </wp:positionH>
                      <wp:positionV relativeFrom="page">
                        <wp:posOffset>160655</wp:posOffset>
                      </wp:positionV>
                      <wp:extent cx="252095" cy="1743075"/>
                      <wp:effectExtent l="0" t="0" r="14605" b="28575"/>
                      <wp:wrapNone/>
                      <wp:docPr id="50" name="文本框 34"/>
                      <wp:cNvGraphicFramePr/>
                      <a:graphic xmlns:a="http://schemas.openxmlformats.org/drawingml/2006/main">
                        <a:graphicData uri="http://schemas.microsoft.com/office/word/2010/wordprocessingShape">
                          <wps:wsp>
                            <wps:cNvSpPr txBox="1"/>
                            <wps:spPr>
                              <a:xfrm>
                                <a:off x="0" y="0"/>
                                <a:ext cx="252095" cy="1743075"/>
                              </a:xfrm>
                              <a:prstGeom prst="rect">
                                <a:avLst/>
                              </a:prstGeom>
                              <a:noFill/>
                              <a:ln w="6337" cap="flat" cmpd="sng">
                                <a:solidFill>
                                  <a:srgbClr val="231F20"/>
                                </a:solidFill>
                                <a:prstDash val="solid"/>
                                <a:miter/>
                                <a:headEnd type="none" w="med" len="med"/>
                                <a:tailEnd type="none" w="med" len="med"/>
                              </a:ln>
                            </wps:spPr>
                            <wps:txbx>
                              <w:txbxContent>
                                <w:p>
                                  <w:pPr>
                                    <w:spacing w:before="13"/>
                                    <w:ind w:left="897" w:right="897"/>
                                    <w:jc w:val="center"/>
                                    <w:rPr>
                                      <w:sz w:val="18"/>
                                    </w:rPr>
                                  </w:pPr>
                                  <w:r>
                                    <w:rPr>
                                      <w:color w:val="231F20"/>
                                      <w:sz w:val="18"/>
                                    </w:rPr>
                                    <w:t>专业核心课</w:t>
                                  </w:r>
                                </w:p>
                              </w:txbxContent>
                            </wps:txbx>
                            <wps:bodyPr vert="eaVert" lIns="0" tIns="0" rIns="0" bIns="0" upright="1"/>
                          </wps:wsp>
                        </a:graphicData>
                      </a:graphic>
                    </wp:anchor>
                  </w:drawing>
                </mc:Choice>
                <mc:Fallback>
                  <w:pict>
                    <v:shape id="文本框 34" o:spid="_x0000_s1026" o:spt="202" type="#_x0000_t202" style="position:absolute;left:0pt;margin-left:-39pt;margin-top:12.65pt;height:137.25pt;width:19.85pt;mso-position-horizontal-relative:page;mso-position-vertical-relative:page;z-index:251663360;mso-width-relative:page;mso-height-relative:page;" filled="f" stroked="t" coordsize="21600,21600" o:gfxdata="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a0fi2wAAAAoBAAAPAAAAAAAAAAEAIAAAACIAAABkcnMvZG93bnJldi54bWxQSwECFAAUAAAACACH&#10;TuJAtRb+lSECAABBBAAADgAAAAAAAAABACAAAAAqAQAAZHJzL2Uyb0RvYy54bWxQSwUGAAAAAAYA&#10;BgBZAQAAvQUAAAAA&#10;">
                      <v:fill on="f" focussize="0,0"/>
                      <v:stroke weight="0.498976377952756pt" color="#231F20" joinstyle="miter"/>
                      <v:imagedata o:title=""/>
                      <o:lock v:ext="edit" aspectratio="f"/>
                      <v:textbox inset="0mm,0mm,0mm,0mm" style="layout-flow:vertical-ideographic;">
                        <w:txbxContent>
                          <w:p>
                            <w:pPr>
                              <w:spacing w:before="13"/>
                              <w:ind w:left="897" w:right="897"/>
                              <w:jc w:val="center"/>
                              <w:rPr>
                                <w:sz w:val="18"/>
                              </w:rPr>
                            </w:pPr>
                            <w:r>
                              <w:rPr>
                                <w:color w:val="231F20"/>
                                <w:sz w:val="18"/>
                              </w:rPr>
                              <w:t>专业核心课</w:t>
                            </w:r>
                          </w:p>
                        </w:txbxContent>
                      </v:textbox>
                    </v:shape>
                  </w:pict>
                </mc:Fallback>
              </mc:AlternateContent>
            </w:r>
          </w:p>
        </w:tc>
        <w:tc>
          <w:tcPr>
            <w:tcW w:w="4243" w:type="pct"/>
            <w:gridSpan w:val="11"/>
          </w:tcPr>
          <w:p>
            <w:pPr>
              <w:pStyle w:val="96"/>
              <w:rPr>
                <w:rFonts w:ascii="Times New Roman"/>
                <w:sz w:val="10"/>
              </w:rPr>
            </w:pPr>
          </w:p>
        </w:tc>
        <w:tc>
          <w:tcPr>
            <w:tcW w:w="395" w:type="pct"/>
            <w:tcBorders>
              <w:top w:val="nil"/>
              <w:right w:val="nil"/>
            </w:tcBorders>
          </w:tcPr>
          <w:p>
            <w:pPr>
              <w:pStyle w:val="96"/>
              <w:rPr>
                <w:rFonts w:ascii="Times New Roman"/>
                <w:sz w:val="10"/>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cantSplit/>
          <w:trHeight w:val="2722" w:hRule="atLeast"/>
        </w:trPr>
        <w:tc>
          <w:tcPr>
            <w:tcW w:w="362" w:type="pct"/>
            <w:textDirection w:val="tbRlV"/>
          </w:tcPr>
          <w:p>
            <w:pPr>
              <w:pStyle w:val="96"/>
              <w:spacing w:line="221" w:lineRule="exact"/>
              <w:ind w:left="990" w:right="984"/>
              <w:jc w:val="center"/>
              <w:rPr>
                <w:sz w:val="18"/>
              </w:rPr>
            </w:pPr>
            <w:r>
              <w:rPr>
                <w:color w:val="231F20"/>
                <w:sz w:val="18"/>
              </w:rPr>
              <w:t>汽车文化</w:t>
            </w:r>
          </w:p>
        </w:tc>
        <w:tc>
          <w:tcPr>
            <w:tcW w:w="391" w:type="pct"/>
            <w:textDirection w:val="tbRlV"/>
          </w:tcPr>
          <w:p>
            <w:pPr>
              <w:pStyle w:val="96"/>
              <w:spacing w:before="1"/>
              <w:ind w:left="620" w:right="113"/>
              <w:rPr>
                <w:sz w:val="18"/>
              </w:rPr>
            </w:pPr>
            <w:r>
              <w:rPr>
                <w:color w:val="231F20"/>
                <w:sz w:val="18"/>
              </w:rPr>
              <w:t>汽车定期维护︵一︶</w:t>
            </w:r>
          </w:p>
        </w:tc>
        <w:tc>
          <w:tcPr>
            <w:tcW w:w="410" w:type="pct"/>
            <w:textDirection w:val="tbRlV"/>
          </w:tcPr>
          <w:p>
            <w:pPr>
              <w:pStyle w:val="96"/>
              <w:spacing w:before="13"/>
              <w:ind w:left="830" w:right="113"/>
              <w:rPr>
                <w:sz w:val="18"/>
              </w:rPr>
            </w:pPr>
            <w:r>
              <w:rPr>
                <w:color w:val="231F20"/>
                <w:sz w:val="18"/>
              </w:rPr>
              <w:t>汽车机械基础</w:t>
            </w:r>
          </w:p>
        </w:tc>
        <w:tc>
          <w:tcPr>
            <w:tcW w:w="401" w:type="pct"/>
            <w:textDirection w:val="tbRlV"/>
          </w:tcPr>
          <w:p>
            <w:pPr>
              <w:pStyle w:val="96"/>
              <w:spacing w:before="8"/>
              <w:ind w:left="650" w:right="113"/>
              <w:rPr>
                <w:sz w:val="18"/>
              </w:rPr>
            </w:pPr>
            <w:r>
              <w:rPr>
                <w:color w:val="231F20"/>
                <w:sz w:val="18"/>
              </w:rPr>
              <w:t>汽车电工电子基础</w:t>
            </w:r>
          </w:p>
        </w:tc>
        <w:tc>
          <w:tcPr>
            <w:tcW w:w="345" w:type="pct"/>
            <w:textDirection w:val="tbRlV"/>
          </w:tcPr>
          <w:p>
            <w:pPr>
              <w:pStyle w:val="96"/>
              <w:spacing w:line="211" w:lineRule="exact"/>
              <w:ind w:left="470" w:right="113"/>
              <w:rPr>
                <w:sz w:val="18"/>
              </w:rPr>
            </w:pPr>
            <w:r>
              <w:rPr>
                <w:color w:val="231F20"/>
                <w:sz w:val="18"/>
              </w:rPr>
              <w:t>汽车发动机构造与拆装</w:t>
            </w:r>
          </w:p>
        </w:tc>
        <w:tc>
          <w:tcPr>
            <w:tcW w:w="358" w:type="pct"/>
            <w:textDirection w:val="tbRlV"/>
          </w:tcPr>
          <w:p>
            <w:pPr>
              <w:pStyle w:val="96"/>
              <w:spacing w:line="220" w:lineRule="exact"/>
              <w:ind w:left="560" w:right="113"/>
              <w:rPr>
                <w:sz w:val="18"/>
              </w:rPr>
            </w:pPr>
            <w:r>
              <w:rPr>
                <w:color w:val="231F20"/>
                <w:sz w:val="18"/>
              </w:rPr>
              <w:t>汽车底盘构造与拆装</w:t>
            </w:r>
          </w:p>
        </w:tc>
        <w:tc>
          <w:tcPr>
            <w:tcW w:w="411" w:type="pct"/>
            <w:textDirection w:val="tbRlV"/>
          </w:tcPr>
          <w:p>
            <w:pPr>
              <w:pStyle w:val="96"/>
              <w:spacing w:before="14"/>
              <w:ind w:left="560" w:right="113"/>
              <w:rPr>
                <w:sz w:val="18"/>
              </w:rPr>
            </w:pPr>
            <w:r>
              <w:rPr>
                <w:color w:val="231F20"/>
                <w:sz w:val="18"/>
              </w:rPr>
              <w:t>汽车发动机机械维修</w:t>
            </w:r>
          </w:p>
        </w:tc>
        <w:tc>
          <w:tcPr>
            <w:tcW w:w="353" w:type="pct"/>
            <w:textDirection w:val="tbRlV"/>
          </w:tcPr>
          <w:p>
            <w:pPr>
              <w:pStyle w:val="96"/>
              <w:spacing w:line="217" w:lineRule="exact"/>
              <w:ind w:left="650" w:right="113"/>
              <w:rPr>
                <w:sz w:val="18"/>
              </w:rPr>
            </w:pPr>
            <w:r>
              <w:rPr>
                <w:color w:val="231F20"/>
                <w:sz w:val="18"/>
              </w:rPr>
              <w:t>汽车传动系统维修</w:t>
            </w:r>
          </w:p>
        </w:tc>
        <w:tc>
          <w:tcPr>
            <w:tcW w:w="373" w:type="pct"/>
            <w:textDirection w:val="tbRlV"/>
          </w:tcPr>
          <w:p>
            <w:pPr>
              <w:pStyle w:val="96"/>
              <w:spacing w:line="230" w:lineRule="exact"/>
              <w:ind w:left="110" w:right="113"/>
              <w:rPr>
                <w:sz w:val="18"/>
              </w:rPr>
            </w:pPr>
            <w:r>
              <w:rPr>
                <w:color w:val="231F20"/>
                <w:sz w:val="18"/>
              </w:rPr>
              <w:t>汽车悬挂、转向与制动系统维修</w:t>
            </w:r>
          </w:p>
        </w:tc>
        <w:tc>
          <w:tcPr>
            <w:tcW w:w="392" w:type="pct"/>
            <w:textDirection w:val="tbRlV"/>
          </w:tcPr>
          <w:p>
            <w:pPr>
              <w:pStyle w:val="96"/>
              <w:spacing w:before="1"/>
              <w:ind w:left="110" w:right="113"/>
              <w:rPr>
                <w:sz w:val="18"/>
              </w:rPr>
            </w:pPr>
            <w:r>
              <w:rPr>
                <w:color w:val="231F20"/>
                <w:sz w:val="18"/>
              </w:rPr>
              <w:t>汽车发动机电器与控制系统检修</w:t>
            </w:r>
          </w:p>
        </w:tc>
        <w:tc>
          <w:tcPr>
            <w:tcW w:w="404" w:type="pct"/>
            <w:textDirection w:val="tbRlV"/>
          </w:tcPr>
          <w:p>
            <w:pPr>
              <w:pStyle w:val="96"/>
              <w:spacing w:before="9"/>
              <w:ind w:left="470" w:right="113"/>
              <w:rPr>
                <w:sz w:val="18"/>
              </w:rPr>
            </w:pPr>
            <w:r>
              <w:rPr>
                <w:color w:val="231F20"/>
                <w:sz w:val="18"/>
              </w:rPr>
              <w:t>汽车车身电气设备检修</w:t>
            </w:r>
          </w:p>
        </w:tc>
        <w:tc>
          <w:tcPr>
            <w:tcW w:w="403" w:type="pct"/>
            <w:textDirection w:val="tbRlV"/>
          </w:tcPr>
          <w:p>
            <w:pPr>
              <w:pStyle w:val="96"/>
              <w:spacing w:before="7"/>
              <w:ind w:left="650" w:right="113"/>
              <w:rPr>
                <w:sz w:val="18"/>
              </w:rPr>
            </w:pPr>
            <w:r>
              <w:rPr>
                <w:color w:val="231F20"/>
                <w:sz w:val="18"/>
              </w:rPr>
              <w:t>汽车空调系统检修</w:t>
            </w:r>
          </w:p>
        </w:tc>
        <w:tc>
          <w:tcPr>
            <w:tcW w:w="395" w:type="pct"/>
            <w:textDirection w:val="tbRlV"/>
          </w:tcPr>
          <w:p>
            <w:pPr>
              <w:pStyle w:val="96"/>
              <w:spacing w:before="4"/>
              <w:ind w:left="620" w:right="113"/>
              <w:rPr>
                <w:sz w:val="18"/>
              </w:rPr>
            </w:pPr>
            <w:r>
              <w:rPr>
                <w:color w:val="231F20"/>
                <w:sz w:val="18"/>
              </w:rPr>
              <w:t>汽车定期维护︵二︶</w:t>
            </w:r>
          </w:p>
        </w:tc>
      </w:tr>
    </w:tbl>
    <w:p>
      <w:pPr>
        <w:pStyle w:val="3"/>
        <w:ind w:left="1435"/>
        <w:rPr>
          <w:sz w:val="4"/>
        </w:rPr>
      </w:pPr>
      <w:r>
        <w:rPr>
          <w:sz w:val="20"/>
          <w:lang w:val="en-US" w:bidi="ar-SA"/>
        </w:rPr>
        <mc:AlternateContent>
          <mc:Choice Requires="wpg">
            <w:drawing>
              <wp:inline distT="0" distB="0" distL="114300" distR="114300">
                <wp:extent cx="2970530" cy="231775"/>
                <wp:effectExtent l="0" t="0" r="1270" b="12065"/>
                <wp:docPr id="35" name="组合 52"/>
                <wp:cNvGraphicFramePr/>
                <a:graphic xmlns:a="http://schemas.openxmlformats.org/drawingml/2006/main">
                  <a:graphicData uri="http://schemas.microsoft.com/office/word/2010/wordprocessingGroup">
                    <wpg:wgp>
                      <wpg:cNvGrpSpPr/>
                      <wpg:grpSpPr>
                        <a:xfrm>
                          <a:off x="0" y="0"/>
                          <a:ext cx="2970530" cy="231775"/>
                          <a:chOff x="0" y="0"/>
                          <a:chExt cx="4678" cy="365"/>
                        </a:xfrm>
                      </wpg:grpSpPr>
                      <wps:wsp>
                        <wps:cNvPr id="29" name="直线 53"/>
                        <wps:cNvCnPr/>
                        <wps:spPr>
                          <a:xfrm>
                            <a:off x="41" y="234"/>
                            <a:ext cx="4595" cy="0"/>
                          </a:xfrm>
                          <a:prstGeom prst="line">
                            <a:avLst/>
                          </a:prstGeom>
                          <a:ln w="6350" cap="flat" cmpd="sng">
                            <a:solidFill>
                              <a:srgbClr val="231F20"/>
                            </a:solidFill>
                            <a:prstDash val="solid"/>
                            <a:headEnd type="none" w="med" len="med"/>
                            <a:tailEnd type="none" w="med" len="med"/>
                          </a:ln>
                        </wps:spPr>
                        <wps:bodyPr/>
                      </wps:wsp>
                      <wps:wsp>
                        <wps:cNvPr id="30" name="矩形 54"/>
                        <wps:cNvSpPr/>
                        <wps:spPr>
                          <a:xfrm>
                            <a:off x="41" y="94"/>
                            <a:ext cx="10" cy="134"/>
                          </a:xfrm>
                          <a:prstGeom prst="rect">
                            <a:avLst/>
                          </a:prstGeom>
                          <a:solidFill>
                            <a:srgbClr val="231F20"/>
                          </a:solidFill>
                          <a:ln>
                            <a:noFill/>
                          </a:ln>
                        </wps:spPr>
                        <wps:bodyPr upright="1"/>
                      </wps:wsp>
                      <wps:wsp>
                        <wps:cNvPr id="31" name="矩形 55"/>
                        <wps:cNvSpPr/>
                        <wps:spPr>
                          <a:xfrm>
                            <a:off x="4626" y="94"/>
                            <a:ext cx="10" cy="134"/>
                          </a:xfrm>
                          <a:prstGeom prst="rect">
                            <a:avLst/>
                          </a:prstGeom>
                          <a:solidFill>
                            <a:srgbClr val="231F20"/>
                          </a:solidFill>
                          <a:ln>
                            <a:noFill/>
                          </a:ln>
                        </wps:spPr>
                        <wps:bodyPr upright="1"/>
                      </wps:wsp>
                      <wps:wsp>
                        <wps:cNvPr id="32" name="任意多边形 56"/>
                        <wps:cNvSpPr/>
                        <wps:spPr>
                          <a:xfrm>
                            <a:off x="0" y="0"/>
                            <a:ext cx="93" cy="127"/>
                          </a:xfrm>
                          <a:custGeom>
                            <a:avLst/>
                            <a:gdLst/>
                            <a:ahLst/>
                            <a:cxnLst/>
                            <a:rect l="0" t="0" r="0" b="0"/>
                            <a:pathLst>
                              <a:path w="93" h="127">
                                <a:moveTo>
                                  <a:pt x="46" y="0"/>
                                </a:moveTo>
                                <a:lnTo>
                                  <a:pt x="0" y="126"/>
                                </a:lnTo>
                                <a:lnTo>
                                  <a:pt x="46" y="95"/>
                                </a:lnTo>
                                <a:lnTo>
                                  <a:pt x="80" y="95"/>
                                </a:lnTo>
                                <a:lnTo>
                                  <a:pt x="46" y="0"/>
                                </a:lnTo>
                                <a:close/>
                                <a:moveTo>
                                  <a:pt x="80" y="95"/>
                                </a:moveTo>
                                <a:lnTo>
                                  <a:pt x="46" y="95"/>
                                </a:lnTo>
                                <a:lnTo>
                                  <a:pt x="92" y="126"/>
                                </a:lnTo>
                                <a:lnTo>
                                  <a:pt x="80" y="95"/>
                                </a:lnTo>
                                <a:close/>
                              </a:path>
                            </a:pathLst>
                          </a:custGeom>
                          <a:solidFill>
                            <a:srgbClr val="231F20"/>
                          </a:solidFill>
                          <a:ln>
                            <a:noFill/>
                          </a:ln>
                        </wps:spPr>
                        <wps:bodyPr upright="1"/>
                      </wps:wsp>
                      <wps:wsp>
                        <wps:cNvPr id="33" name="任意多边形 57"/>
                        <wps:cNvSpPr/>
                        <wps:spPr>
                          <a:xfrm>
                            <a:off x="4585" y="0"/>
                            <a:ext cx="93" cy="127"/>
                          </a:xfrm>
                          <a:custGeom>
                            <a:avLst/>
                            <a:gdLst/>
                            <a:ahLst/>
                            <a:cxnLst/>
                            <a:rect l="0" t="0" r="0" b="0"/>
                            <a:pathLst>
                              <a:path w="93" h="127">
                                <a:moveTo>
                                  <a:pt x="46" y="0"/>
                                </a:moveTo>
                                <a:lnTo>
                                  <a:pt x="0" y="126"/>
                                </a:lnTo>
                                <a:lnTo>
                                  <a:pt x="46" y="95"/>
                                </a:lnTo>
                                <a:lnTo>
                                  <a:pt x="81" y="95"/>
                                </a:lnTo>
                                <a:lnTo>
                                  <a:pt x="46" y="0"/>
                                </a:lnTo>
                                <a:close/>
                                <a:moveTo>
                                  <a:pt x="81" y="95"/>
                                </a:moveTo>
                                <a:lnTo>
                                  <a:pt x="46" y="95"/>
                                </a:lnTo>
                                <a:lnTo>
                                  <a:pt x="92" y="126"/>
                                </a:lnTo>
                                <a:lnTo>
                                  <a:pt x="81" y="95"/>
                                </a:lnTo>
                                <a:close/>
                              </a:path>
                            </a:pathLst>
                          </a:custGeom>
                          <a:solidFill>
                            <a:srgbClr val="231F20"/>
                          </a:solidFill>
                          <a:ln>
                            <a:noFill/>
                          </a:ln>
                        </wps:spPr>
                        <wps:bodyPr upright="1"/>
                      </wps:wsp>
                      <wps:wsp>
                        <wps:cNvPr id="34" name="任意多边形 58"/>
                        <wps:cNvSpPr/>
                        <wps:spPr>
                          <a:xfrm>
                            <a:off x="2290" y="238"/>
                            <a:ext cx="93" cy="127"/>
                          </a:xfrm>
                          <a:custGeom>
                            <a:avLst/>
                            <a:gdLst/>
                            <a:ahLst/>
                            <a:cxnLst/>
                            <a:rect l="0" t="0" r="0" b="0"/>
                            <a:pathLst>
                              <a:path w="93" h="127">
                                <a:moveTo>
                                  <a:pt x="46" y="0"/>
                                </a:moveTo>
                                <a:lnTo>
                                  <a:pt x="0" y="127"/>
                                </a:lnTo>
                                <a:lnTo>
                                  <a:pt x="46" y="95"/>
                                </a:lnTo>
                                <a:lnTo>
                                  <a:pt x="80" y="95"/>
                                </a:lnTo>
                                <a:lnTo>
                                  <a:pt x="46" y="0"/>
                                </a:lnTo>
                                <a:close/>
                                <a:moveTo>
                                  <a:pt x="80" y="95"/>
                                </a:moveTo>
                                <a:lnTo>
                                  <a:pt x="46" y="95"/>
                                </a:lnTo>
                                <a:lnTo>
                                  <a:pt x="92" y="127"/>
                                </a:lnTo>
                                <a:lnTo>
                                  <a:pt x="80" y="95"/>
                                </a:lnTo>
                                <a:close/>
                              </a:path>
                            </a:pathLst>
                          </a:custGeom>
                          <a:solidFill>
                            <a:srgbClr val="231F20"/>
                          </a:solidFill>
                          <a:ln>
                            <a:noFill/>
                          </a:ln>
                        </wps:spPr>
                        <wps:bodyPr upright="1"/>
                      </wps:wsp>
                    </wpg:wgp>
                  </a:graphicData>
                </a:graphic>
              </wp:inline>
            </w:drawing>
          </mc:Choice>
          <mc:Fallback>
            <w:pict>
              <v:group id="组合 52" o:spid="_x0000_s1026" o:spt="203" style="height:18.25pt;width:233.9pt;" coordsize="4678,365" o:gfxdata="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">
                <o:lock v:ext="edit" aspectratio="f"/>
                <v:line id="直线 53" o:spid="_x0000_s1026" o:spt="20" style="position:absolute;left:41;top:234;height:0;width:4595;" filled="f" stroked="t" coordsize="21600,21600" o:gfxdata="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a6cm8AAAA&#10;2wAAAA8AAAAAAAAAAQAgAAAAIgAAAGRycy9kb3ducmV2LnhtbFBLAQIUABQAAAAIAIdO4kAzLwWe&#10;OwAAADkAAAAQAAAAAAAAAAEAIAAAAAsBAABkcnMvc2hhcGV4bWwueG1sUEsFBgAAAAAGAAYAWwEA&#10;ALUDAAAAAA==&#10;">
                  <v:fill on="f" focussize="0,0"/>
                  <v:stroke weight="0.5pt" color="#231F20" joinstyle="round"/>
                  <v:imagedata o:title=""/>
                  <o:lock v:ext="edit" aspectratio="f"/>
                </v:line>
                <v:rect id="矩形 54" o:spid="_x0000_s1026" o:spt="1" style="position:absolute;left:41;top:94;height:134;width:10;" fillcolor="#231F20" filled="t" stroked="f" coordsize="21600,21600" o:gfxdata="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q5re7sAAADb&#10;AAAADwAAAAAAAAABACAAAAAiAAAAZHJzL2Rvd25yZXYueG1sUEsBAhQAFAAAAAgAh07iQDMvBZ47&#10;AAAAOQAAABAAAAAAAAAAAQAgAAAACgEAAGRycy9zaGFwZXhtbC54bWxQSwUGAAAAAAYABgBbAQAA&#10;tAMAAAAA&#10;">
                  <v:fill on="t" focussize="0,0"/>
                  <v:stroke on="f"/>
                  <v:imagedata o:title=""/>
                  <o:lock v:ext="edit" aspectratio="f"/>
                </v:rect>
                <v:rect id="矩形 55" o:spid="_x0000_s1026" o:spt="1" style="position:absolute;left:4626;top:94;height:134;width:10;" fillcolor="#231F20" filled="t" stroked="f" coordsize="21600,21600" o:gfxdata="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4s7g&#10;wAAAANsAAAAPAAAAAAAAAAEAIAAAACIAAABkcnMvZG93bnJldi54bWxQSwECFAAUAAAACACHTuJA&#10;My8FnjsAAAA5AAAAEAAAAAAAAAABACAAAAAPAQAAZHJzL3NoYXBleG1sLnhtbFBLBQYAAAAABgAG&#10;AFsBAAC5AwAAAAA=&#10;">
                  <v:fill on="t" focussize="0,0"/>
                  <v:stroke on="f"/>
                  <v:imagedata o:title=""/>
                  <o:lock v:ext="edit" aspectratio="f"/>
                </v:rect>
                <v:shape id="任意多边形 56" o:spid="_x0000_s1026" o:spt="100" style="position:absolute;left:0;top:0;height:127;width:93;" fillcolor="#231F20" filled="t" stroked="f" coordsize="93,127" o:gfxdata="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K0Mtr4A&#10;AADbAAAADwAAAAAAAAABACAAAAAiAAAAZHJzL2Rvd25yZXYueG1sUEsBAhQAFAAAAAgAh07iQDMv&#10;BZ47AAAAOQAAABAAAAAAAAAAAQAgAAAADQEAAGRycy9zaGFwZXhtbC54bWxQSwUGAAAAAAYABgBb&#10;AQAAtwMAAAAA&#10;" path="m46,0l0,126,46,95,80,95,46,0xm80,95l46,95,92,126,80,95xe">
                  <v:fill on="t" focussize="0,0"/>
                  <v:stroke on="f"/>
                  <v:imagedata o:title=""/>
                  <o:lock v:ext="edit" aspectratio="f"/>
                </v:shape>
                <v:shape id="任意多边形 57" o:spid="_x0000_s1026" o:spt="100" style="position:absolute;left:4585;top:0;height:127;width:93;" fillcolor="#231F20" filled="t" stroked="f" coordsize="93,127" o:gfxdata="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GpLb4A&#10;AADbAAAADwAAAAAAAAABACAAAAAiAAAAZHJzL2Rvd25yZXYueG1sUEsBAhQAFAAAAAgAh07iQDMv&#10;BZ47AAAAOQAAABAAAAAAAAAAAQAgAAAADQEAAGRycy9zaGFwZXhtbC54bWxQSwUGAAAAAAYABgBb&#10;AQAAtwMAAAAA&#10;" path="m46,0l0,126,46,95,81,95,46,0xm81,95l46,95,92,126,81,95xe">
                  <v:fill on="t" focussize="0,0"/>
                  <v:stroke on="f"/>
                  <v:imagedata o:title=""/>
                  <o:lock v:ext="edit" aspectratio="f"/>
                </v:shape>
                <v:shape id="任意多边形 58" o:spid="_x0000_s1026" o:spt="100" style="position:absolute;left:2290;top:238;height:127;width:93;" fillcolor="#231F20" filled="t" stroked="f" coordsize="93,127" o:gfxdata="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gxWb4A&#10;AADbAAAADwAAAAAAAAABACAAAAAiAAAAZHJzL2Rvd25yZXYueG1sUEsBAhQAFAAAAAgAh07iQDMv&#10;BZ47AAAAOQAAABAAAAAAAAAAAQAgAAAADQEAAGRycy9zaGFwZXhtbC54bWxQSwUGAAAAAAYABgBb&#10;AQAAtwMAAAAA&#10;" path="m46,0l0,127,46,95,80,95,46,0xm80,95l46,95,92,127,80,95xe">
                  <v:fill on="t" focussize="0,0"/>
                  <v:stroke on="f"/>
                  <v:imagedata o:title=""/>
                  <o:lock v:ext="edit" aspectratio="f"/>
                </v:shape>
                <w10:wrap type="none"/>
                <w10:anchorlock/>
              </v:group>
            </w:pict>
          </mc:Fallback>
        </mc:AlternateContent>
      </w:r>
    </w:p>
    <w:p>
      <w:pPr>
        <w:ind w:left="202"/>
        <w:rPr>
          <w:rFonts w:ascii="Arial Unicode MS"/>
          <w:sz w:val="20"/>
        </w:rPr>
      </w:pPr>
      <w:r>
        <w:rPr>
          <w:rFonts w:ascii="Arial Unicode MS"/>
          <w:sz w:val="20"/>
        </w:rPr>
        <mc:AlternateContent>
          <mc:Choice Requires="wps">
            <w:drawing>
              <wp:inline distT="0" distB="0" distL="114300" distR="114300">
                <wp:extent cx="582930" cy="939165"/>
                <wp:effectExtent l="4445" t="4445" r="6985" b="16510"/>
                <wp:docPr id="36" name="文本框 59"/>
                <wp:cNvGraphicFramePr/>
                <a:graphic xmlns:a="http://schemas.openxmlformats.org/drawingml/2006/main">
                  <a:graphicData uri="http://schemas.microsoft.com/office/word/2010/wordprocessingShape">
                    <wps:wsp>
                      <wps:cNvSpPr txBox="1"/>
                      <wps:spPr>
                        <a:xfrm>
                          <a:off x="0" y="0"/>
                          <a:ext cx="582930" cy="939165"/>
                        </a:xfrm>
                        <a:prstGeom prst="rect">
                          <a:avLst/>
                        </a:prstGeom>
                        <a:noFill/>
                        <a:ln w="6337" cap="flat" cmpd="sng">
                          <a:solidFill>
                            <a:srgbClr val="231F20"/>
                          </a:solidFill>
                          <a:prstDash val="solid"/>
                          <a:miter/>
                          <a:headEnd type="none" w="med" len="med"/>
                          <a:tailEnd type="none" w="med" len="med"/>
                        </a:ln>
                      </wps:spPr>
                      <wps:txbx>
                        <w:txbxContent>
                          <w:p>
                            <w:pPr>
                              <w:pStyle w:val="3"/>
                              <w:spacing w:before="6"/>
                              <w:rPr>
                                <w:sz w:val="10"/>
                              </w:rPr>
                            </w:pPr>
                          </w:p>
                          <w:p>
                            <w:pPr>
                              <w:spacing w:line="218" w:lineRule="auto"/>
                              <w:ind w:left="183" w:right="181" w:firstLine="90"/>
                              <w:rPr>
                                <w:sz w:val="18"/>
                              </w:rPr>
                            </w:pPr>
                            <w:r>
                              <w:rPr>
                                <w:color w:val="231F20"/>
                                <w:sz w:val="18"/>
                              </w:rPr>
                              <w:t>公共基础课</w:t>
                            </w:r>
                          </w:p>
                        </w:txbxContent>
                      </wps:txbx>
                      <wps:bodyPr lIns="0" tIns="0" rIns="0" bIns="0" upright="1"/>
                    </wps:wsp>
                  </a:graphicData>
                </a:graphic>
              </wp:inline>
            </w:drawing>
          </mc:Choice>
          <mc:Fallback>
            <w:pict>
              <v:shape id="文本框 59" o:spid="_x0000_s1026" o:spt="202" type="#_x0000_t202" style="height:73.95pt;width:45.9pt;" filled="f" stroked="t" coordsize="21600,21600" o:gfxdata="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C/uZ7VAAAABAEAAA8AAAAA&#10;AAAAAQAgAAAAIgAAAGRycy9kb3ducmV2LnhtbFBLAQIUABQAAAAIAIdO4kBVdAOXFwIAADIEAAAO&#10;AAAAAAAAAAEAIAAAACQBAABkcnMvZTJvRG9jLnhtbFBLBQYAAAAABgAGAFkBAACtBQAAAAA=&#10;">
                <v:fill on="f" focussize="0,0"/>
                <v:stroke weight="0.498976377952756pt" color="#231F20" joinstyle="miter"/>
                <v:imagedata o:title=""/>
                <o:lock v:ext="edit" aspectratio="f"/>
                <v:textbox inset="0mm,0mm,0mm,0mm">
                  <w:txbxContent>
                    <w:p>
                      <w:pPr>
                        <w:pStyle w:val="3"/>
                        <w:spacing w:before="6"/>
                        <w:rPr>
                          <w:sz w:val="10"/>
                        </w:rPr>
                      </w:pPr>
                    </w:p>
                    <w:p>
                      <w:pPr>
                        <w:spacing w:line="218" w:lineRule="auto"/>
                        <w:ind w:left="183" w:right="181" w:firstLine="90"/>
                        <w:rPr>
                          <w:sz w:val="18"/>
                        </w:rPr>
                      </w:pPr>
                      <w:r>
                        <w:rPr>
                          <w:color w:val="231F20"/>
                          <w:sz w:val="18"/>
                        </w:rPr>
                        <w:t>公共基础课</w:t>
                      </w:r>
                    </w:p>
                  </w:txbxContent>
                </v:textbox>
                <w10:wrap type="none"/>
                <w10:anchorlock/>
              </v:shape>
            </w:pict>
          </mc:Fallback>
        </mc:AlternateContent>
      </w:r>
      <w:r>
        <w:rPr>
          <w:spacing w:val="35"/>
          <w:sz w:val="20"/>
        </w:rPr>
        <w:t xml:space="preserve"> </w:t>
      </w:r>
      <w:r>
        <w:rPr>
          <w:rFonts w:ascii="Arial Unicode MS"/>
          <w:spacing w:val="35"/>
          <w:sz w:val="20"/>
        </w:rPr>
        <mc:AlternateContent>
          <mc:Choice Requires="wps">
            <w:drawing>
              <wp:inline distT="0" distB="0" distL="114300" distR="114300">
                <wp:extent cx="3232150" cy="1096645"/>
                <wp:effectExtent l="0" t="0" r="6350" b="8255"/>
                <wp:docPr id="37" name="文本框 60"/>
                <wp:cNvGraphicFramePr/>
                <a:graphic xmlns:a="http://schemas.openxmlformats.org/drawingml/2006/main">
                  <a:graphicData uri="http://schemas.microsoft.com/office/word/2010/wordprocessingShape">
                    <wps:wsp>
                      <wps:cNvSpPr txBox="1"/>
                      <wps:spPr>
                        <a:xfrm>
                          <a:off x="0" y="0"/>
                          <a:ext cx="3232297" cy="1096645"/>
                        </a:xfrm>
                        <a:prstGeom prst="rect">
                          <a:avLst/>
                        </a:prstGeom>
                        <a:noFill/>
                        <a:ln>
                          <a:noFill/>
                        </a:ln>
                      </wps:spPr>
                      <wps:txbx>
                        <w:txbxContent>
                          <w:tbl>
                            <w:tblPr>
                              <w:tblStyle w:val="9"/>
                              <w:tblW w:w="5000" w:type="pct"/>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213"/>
                              <w:gridCol w:w="212"/>
                              <w:gridCol w:w="424"/>
                              <w:gridCol w:w="425"/>
                              <w:gridCol w:w="425"/>
                              <w:gridCol w:w="425"/>
                              <w:gridCol w:w="425"/>
                              <w:gridCol w:w="425"/>
                              <w:gridCol w:w="425"/>
                              <w:gridCol w:w="423"/>
                              <w:gridCol w:w="1268"/>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27" w:hRule="atLeast"/>
                              </w:trPr>
                              <w:tc>
                                <w:tcPr>
                                  <w:tcW w:w="210" w:type="pct"/>
                                  <w:tcBorders>
                                    <w:top w:val="nil"/>
                                    <w:left w:val="nil"/>
                                  </w:tcBorders>
                                </w:tcPr>
                                <w:p>
                                  <w:pPr>
                                    <w:pStyle w:val="96"/>
                                    <w:rPr>
                                      <w:rFonts w:ascii="Times New Roman"/>
                                      <w:sz w:val="16"/>
                                    </w:rPr>
                                  </w:pPr>
                                </w:p>
                              </w:tc>
                              <w:tc>
                                <w:tcPr>
                                  <w:tcW w:w="3542" w:type="pct"/>
                                  <w:gridSpan w:val="9"/>
                                </w:tcPr>
                                <w:p>
                                  <w:pPr>
                                    <w:pStyle w:val="96"/>
                                    <w:rPr>
                                      <w:rFonts w:ascii="Times New Roman"/>
                                      <w:sz w:val="16"/>
                                    </w:rPr>
                                  </w:pPr>
                                </w:p>
                              </w:tc>
                              <w:tc>
                                <w:tcPr>
                                  <w:tcW w:w="1248" w:type="pct"/>
                                  <w:tcBorders>
                                    <w:top w:val="nil"/>
                                    <w:right w:val="nil"/>
                                  </w:tcBorders>
                                </w:tcPr>
                                <w:p>
                                  <w:pPr>
                                    <w:pStyle w:val="96"/>
                                    <w:rPr>
                                      <w:rFonts w:ascii="Times New Roman"/>
                                      <w:sz w:val="16"/>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gridAfter w:val="1"/>
                                <w:wAfter w:w="1248" w:type="pct"/>
                                <w:cantSplit/>
                                <w:trHeight w:val="1468" w:hRule="atLeast"/>
                              </w:trPr>
                              <w:tc>
                                <w:tcPr>
                                  <w:tcW w:w="419" w:type="pct"/>
                                  <w:gridSpan w:val="2"/>
                                  <w:textDirection w:val="tbRlV"/>
                                </w:tcPr>
                                <w:p>
                                  <w:pPr>
                                    <w:pStyle w:val="96"/>
                                    <w:spacing w:before="19"/>
                                    <w:ind w:left="284" w:right="113"/>
                                    <w:rPr>
                                      <w:sz w:val="18"/>
                                    </w:rPr>
                                  </w:pPr>
                                  <w:r>
                                    <w:rPr>
                                      <w:rFonts w:hint="eastAsia"/>
                                      <w:color w:val="231F20"/>
                                      <w:sz w:val="18"/>
                                    </w:rPr>
                                    <w:t>思政</w:t>
                                  </w:r>
                                </w:p>
                              </w:tc>
                              <w:tc>
                                <w:tcPr>
                                  <w:tcW w:w="417" w:type="pct"/>
                                  <w:textDirection w:val="tbRlV"/>
                                </w:tcPr>
                                <w:p>
                                  <w:pPr>
                                    <w:pStyle w:val="96"/>
                                    <w:spacing w:before="18"/>
                                    <w:ind w:left="534" w:right="534"/>
                                    <w:jc w:val="center"/>
                                    <w:rPr>
                                      <w:sz w:val="18"/>
                                    </w:rPr>
                                  </w:pPr>
                                  <w:r>
                                    <w:rPr>
                                      <w:color w:val="231F20"/>
                                      <w:sz w:val="18"/>
                                    </w:rPr>
                                    <w:t>语文</w:t>
                                  </w:r>
                                </w:p>
                              </w:tc>
                              <w:tc>
                                <w:tcPr>
                                  <w:tcW w:w="417" w:type="pct"/>
                                  <w:textDirection w:val="tbRlV"/>
                                </w:tcPr>
                                <w:p>
                                  <w:pPr>
                                    <w:pStyle w:val="96"/>
                                    <w:spacing w:before="18"/>
                                    <w:ind w:left="534" w:right="534"/>
                                    <w:jc w:val="center"/>
                                    <w:rPr>
                                      <w:sz w:val="18"/>
                                    </w:rPr>
                                  </w:pPr>
                                  <w:r>
                                    <w:rPr>
                                      <w:color w:val="231F20"/>
                                      <w:sz w:val="18"/>
                                    </w:rPr>
                                    <w:t>数学</w:t>
                                  </w:r>
                                </w:p>
                              </w:tc>
                              <w:tc>
                                <w:tcPr>
                                  <w:tcW w:w="417" w:type="pct"/>
                                  <w:textDirection w:val="tbRlV"/>
                                </w:tcPr>
                                <w:p>
                                  <w:pPr>
                                    <w:pStyle w:val="96"/>
                                    <w:spacing w:before="18"/>
                                    <w:ind w:left="534" w:right="534"/>
                                    <w:jc w:val="center"/>
                                    <w:rPr>
                                      <w:sz w:val="18"/>
                                    </w:rPr>
                                  </w:pPr>
                                  <w:r>
                                    <w:rPr>
                                      <w:color w:val="231F20"/>
                                      <w:sz w:val="18"/>
                                    </w:rPr>
                                    <w:t>英语</w:t>
                                  </w:r>
                                </w:p>
                              </w:tc>
                              <w:tc>
                                <w:tcPr>
                                  <w:tcW w:w="417" w:type="pct"/>
                                  <w:textDirection w:val="tbRlV"/>
                                </w:tcPr>
                                <w:p>
                                  <w:pPr>
                                    <w:pStyle w:val="96"/>
                                    <w:spacing w:before="17"/>
                                    <w:ind w:left="104" w:right="113"/>
                                    <w:rPr>
                                      <w:sz w:val="18"/>
                                    </w:rPr>
                                  </w:pPr>
                                  <w:r>
                                    <w:rPr>
                                      <w:color w:val="231F20"/>
                                      <w:sz w:val="18"/>
                                    </w:rPr>
                                    <w:t>计算机应用基础</w:t>
                                  </w:r>
                                </w:p>
                              </w:tc>
                              <w:tc>
                                <w:tcPr>
                                  <w:tcW w:w="417" w:type="pct"/>
                                  <w:textDirection w:val="tbRlV"/>
                                </w:tcPr>
                                <w:p>
                                  <w:pPr>
                                    <w:pStyle w:val="96"/>
                                    <w:spacing w:before="17"/>
                                    <w:ind w:left="534" w:right="534"/>
                                    <w:jc w:val="center"/>
                                    <w:rPr>
                                      <w:sz w:val="18"/>
                                    </w:rPr>
                                  </w:pPr>
                                  <w:r>
                                    <w:rPr>
                                      <w:color w:val="231F20"/>
                                      <w:sz w:val="18"/>
                                    </w:rPr>
                                    <w:t>物理</w:t>
                                  </w:r>
                                </w:p>
                              </w:tc>
                              <w:tc>
                                <w:tcPr>
                                  <w:tcW w:w="417" w:type="pct"/>
                                  <w:textDirection w:val="tbRlV"/>
                                </w:tcPr>
                                <w:p>
                                  <w:pPr>
                                    <w:pStyle w:val="96"/>
                                    <w:spacing w:before="17"/>
                                    <w:ind w:left="284" w:right="113"/>
                                    <w:rPr>
                                      <w:sz w:val="18"/>
                                    </w:rPr>
                                  </w:pPr>
                                  <w:r>
                                    <w:rPr>
                                      <w:color w:val="231F20"/>
                                      <w:sz w:val="18"/>
                                    </w:rPr>
                                    <w:t>体育与健康</w:t>
                                  </w:r>
                                </w:p>
                              </w:tc>
                              <w:tc>
                                <w:tcPr>
                                  <w:tcW w:w="417" w:type="pct"/>
                                  <w:textDirection w:val="tbRlV"/>
                                </w:tcPr>
                                <w:p>
                                  <w:pPr>
                                    <w:pStyle w:val="96"/>
                                    <w:spacing w:before="17"/>
                                    <w:ind w:left="374" w:right="113"/>
                                    <w:rPr>
                                      <w:sz w:val="18"/>
                                    </w:rPr>
                                  </w:pPr>
                                  <w:r>
                                    <w:rPr>
                                      <w:color w:val="231F20"/>
                                      <w:sz w:val="18"/>
                                    </w:rPr>
                                    <w:t>公共艺术</w:t>
                                  </w:r>
                                </w:p>
                              </w:tc>
                              <w:tc>
                                <w:tcPr>
                                  <w:tcW w:w="416" w:type="pct"/>
                                  <w:textDirection w:val="tbRlV"/>
                                </w:tcPr>
                                <w:p>
                                  <w:pPr>
                                    <w:pStyle w:val="96"/>
                                    <w:spacing w:before="15"/>
                                    <w:ind w:left="534" w:right="534"/>
                                    <w:jc w:val="center"/>
                                    <w:rPr>
                                      <w:sz w:val="18"/>
                                    </w:rPr>
                                  </w:pPr>
                                  <w:r>
                                    <w:rPr>
                                      <w:color w:val="231F20"/>
                                      <w:sz w:val="18"/>
                                    </w:rPr>
                                    <w:t>历史</w:t>
                                  </w:r>
                                </w:p>
                              </w:tc>
                            </w:tr>
                          </w:tbl>
                          <w:p>
                            <w:pPr>
                              <w:pStyle w:val="3"/>
                            </w:pPr>
                          </w:p>
                        </w:txbxContent>
                      </wps:txbx>
                      <wps:bodyPr lIns="0" tIns="0" rIns="0" bIns="0" upright="1"/>
                    </wps:wsp>
                  </a:graphicData>
                </a:graphic>
              </wp:inline>
            </w:drawing>
          </mc:Choice>
          <mc:Fallback>
            <w:pict>
              <v:shape id="文本框 60" o:spid="_x0000_s1026" o:spt="202" type="#_x0000_t202" style="height:86.35pt;width:254.5pt;" filled="f" stroked="f" coordsize="21600,21600" o:gfxdata="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8HZb1AAAAAUBAAAPAAAAAAAAAAEAIAAAACIAAABkcnMvZG93bnJldi54bWxQSwECFAAU&#10;AAAACACHTuJAV2YQyrwBAAB1AwAADgAAAAAAAAABACAAAAAjAQAAZHJzL2Uyb0RvYy54bWxQSwUG&#10;AAAAAAYABgBZAQAAUQUAAAAA&#10;">
                <v:fill on="f" focussize="0,0"/>
                <v:stroke on="f"/>
                <v:imagedata o:title=""/>
                <o:lock v:ext="edit" aspectratio="f"/>
                <v:textbox inset="0mm,0mm,0mm,0mm">
                  <w:txbxContent>
                    <w:tbl>
                      <w:tblPr>
                        <w:tblStyle w:val="9"/>
                        <w:tblW w:w="5000" w:type="pct"/>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213"/>
                        <w:gridCol w:w="212"/>
                        <w:gridCol w:w="424"/>
                        <w:gridCol w:w="425"/>
                        <w:gridCol w:w="425"/>
                        <w:gridCol w:w="425"/>
                        <w:gridCol w:w="425"/>
                        <w:gridCol w:w="425"/>
                        <w:gridCol w:w="425"/>
                        <w:gridCol w:w="423"/>
                        <w:gridCol w:w="1268"/>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27" w:hRule="atLeast"/>
                        </w:trPr>
                        <w:tc>
                          <w:tcPr>
                            <w:tcW w:w="210" w:type="pct"/>
                            <w:tcBorders>
                              <w:top w:val="nil"/>
                              <w:left w:val="nil"/>
                            </w:tcBorders>
                          </w:tcPr>
                          <w:p>
                            <w:pPr>
                              <w:pStyle w:val="96"/>
                              <w:rPr>
                                <w:rFonts w:ascii="Times New Roman"/>
                                <w:sz w:val="16"/>
                              </w:rPr>
                            </w:pPr>
                          </w:p>
                        </w:tc>
                        <w:tc>
                          <w:tcPr>
                            <w:tcW w:w="3542" w:type="pct"/>
                            <w:gridSpan w:val="9"/>
                          </w:tcPr>
                          <w:p>
                            <w:pPr>
                              <w:pStyle w:val="96"/>
                              <w:rPr>
                                <w:rFonts w:ascii="Times New Roman"/>
                                <w:sz w:val="16"/>
                              </w:rPr>
                            </w:pPr>
                          </w:p>
                        </w:tc>
                        <w:tc>
                          <w:tcPr>
                            <w:tcW w:w="1248" w:type="pct"/>
                            <w:tcBorders>
                              <w:top w:val="nil"/>
                              <w:right w:val="nil"/>
                            </w:tcBorders>
                          </w:tcPr>
                          <w:p>
                            <w:pPr>
                              <w:pStyle w:val="96"/>
                              <w:rPr>
                                <w:rFonts w:ascii="Times New Roman"/>
                                <w:sz w:val="16"/>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gridAfter w:val="1"/>
                          <w:wAfter w:w="1248" w:type="pct"/>
                          <w:cantSplit/>
                          <w:trHeight w:val="1468" w:hRule="atLeast"/>
                        </w:trPr>
                        <w:tc>
                          <w:tcPr>
                            <w:tcW w:w="419" w:type="pct"/>
                            <w:gridSpan w:val="2"/>
                            <w:textDirection w:val="tbRlV"/>
                          </w:tcPr>
                          <w:p>
                            <w:pPr>
                              <w:pStyle w:val="96"/>
                              <w:spacing w:before="19"/>
                              <w:ind w:left="284" w:right="113"/>
                              <w:rPr>
                                <w:sz w:val="18"/>
                              </w:rPr>
                            </w:pPr>
                            <w:r>
                              <w:rPr>
                                <w:rFonts w:hint="eastAsia"/>
                                <w:color w:val="231F20"/>
                                <w:sz w:val="18"/>
                              </w:rPr>
                              <w:t>思政</w:t>
                            </w:r>
                          </w:p>
                        </w:tc>
                        <w:tc>
                          <w:tcPr>
                            <w:tcW w:w="417" w:type="pct"/>
                            <w:textDirection w:val="tbRlV"/>
                          </w:tcPr>
                          <w:p>
                            <w:pPr>
                              <w:pStyle w:val="96"/>
                              <w:spacing w:before="18"/>
                              <w:ind w:left="534" w:right="534"/>
                              <w:jc w:val="center"/>
                              <w:rPr>
                                <w:sz w:val="18"/>
                              </w:rPr>
                            </w:pPr>
                            <w:r>
                              <w:rPr>
                                <w:color w:val="231F20"/>
                                <w:sz w:val="18"/>
                              </w:rPr>
                              <w:t>语文</w:t>
                            </w:r>
                          </w:p>
                        </w:tc>
                        <w:tc>
                          <w:tcPr>
                            <w:tcW w:w="417" w:type="pct"/>
                            <w:textDirection w:val="tbRlV"/>
                          </w:tcPr>
                          <w:p>
                            <w:pPr>
                              <w:pStyle w:val="96"/>
                              <w:spacing w:before="18"/>
                              <w:ind w:left="534" w:right="534"/>
                              <w:jc w:val="center"/>
                              <w:rPr>
                                <w:sz w:val="18"/>
                              </w:rPr>
                            </w:pPr>
                            <w:r>
                              <w:rPr>
                                <w:color w:val="231F20"/>
                                <w:sz w:val="18"/>
                              </w:rPr>
                              <w:t>数学</w:t>
                            </w:r>
                          </w:p>
                        </w:tc>
                        <w:tc>
                          <w:tcPr>
                            <w:tcW w:w="417" w:type="pct"/>
                            <w:textDirection w:val="tbRlV"/>
                          </w:tcPr>
                          <w:p>
                            <w:pPr>
                              <w:pStyle w:val="96"/>
                              <w:spacing w:before="18"/>
                              <w:ind w:left="534" w:right="534"/>
                              <w:jc w:val="center"/>
                              <w:rPr>
                                <w:sz w:val="18"/>
                              </w:rPr>
                            </w:pPr>
                            <w:r>
                              <w:rPr>
                                <w:color w:val="231F20"/>
                                <w:sz w:val="18"/>
                              </w:rPr>
                              <w:t>英语</w:t>
                            </w:r>
                          </w:p>
                        </w:tc>
                        <w:tc>
                          <w:tcPr>
                            <w:tcW w:w="417" w:type="pct"/>
                            <w:textDirection w:val="tbRlV"/>
                          </w:tcPr>
                          <w:p>
                            <w:pPr>
                              <w:pStyle w:val="96"/>
                              <w:spacing w:before="17"/>
                              <w:ind w:left="104" w:right="113"/>
                              <w:rPr>
                                <w:sz w:val="18"/>
                              </w:rPr>
                            </w:pPr>
                            <w:r>
                              <w:rPr>
                                <w:color w:val="231F20"/>
                                <w:sz w:val="18"/>
                              </w:rPr>
                              <w:t>计算机应用基础</w:t>
                            </w:r>
                          </w:p>
                        </w:tc>
                        <w:tc>
                          <w:tcPr>
                            <w:tcW w:w="417" w:type="pct"/>
                            <w:textDirection w:val="tbRlV"/>
                          </w:tcPr>
                          <w:p>
                            <w:pPr>
                              <w:pStyle w:val="96"/>
                              <w:spacing w:before="17"/>
                              <w:ind w:left="534" w:right="534"/>
                              <w:jc w:val="center"/>
                              <w:rPr>
                                <w:sz w:val="18"/>
                              </w:rPr>
                            </w:pPr>
                            <w:r>
                              <w:rPr>
                                <w:color w:val="231F20"/>
                                <w:sz w:val="18"/>
                              </w:rPr>
                              <w:t>物理</w:t>
                            </w:r>
                          </w:p>
                        </w:tc>
                        <w:tc>
                          <w:tcPr>
                            <w:tcW w:w="417" w:type="pct"/>
                            <w:textDirection w:val="tbRlV"/>
                          </w:tcPr>
                          <w:p>
                            <w:pPr>
                              <w:pStyle w:val="96"/>
                              <w:spacing w:before="17"/>
                              <w:ind w:left="284" w:right="113"/>
                              <w:rPr>
                                <w:sz w:val="18"/>
                              </w:rPr>
                            </w:pPr>
                            <w:r>
                              <w:rPr>
                                <w:color w:val="231F20"/>
                                <w:sz w:val="18"/>
                              </w:rPr>
                              <w:t>体育与健康</w:t>
                            </w:r>
                          </w:p>
                        </w:tc>
                        <w:tc>
                          <w:tcPr>
                            <w:tcW w:w="417" w:type="pct"/>
                            <w:textDirection w:val="tbRlV"/>
                          </w:tcPr>
                          <w:p>
                            <w:pPr>
                              <w:pStyle w:val="96"/>
                              <w:spacing w:before="17"/>
                              <w:ind w:left="374" w:right="113"/>
                              <w:rPr>
                                <w:sz w:val="18"/>
                              </w:rPr>
                            </w:pPr>
                            <w:r>
                              <w:rPr>
                                <w:color w:val="231F20"/>
                                <w:sz w:val="18"/>
                              </w:rPr>
                              <w:t>公共艺术</w:t>
                            </w:r>
                          </w:p>
                        </w:tc>
                        <w:tc>
                          <w:tcPr>
                            <w:tcW w:w="416" w:type="pct"/>
                            <w:textDirection w:val="tbRlV"/>
                          </w:tcPr>
                          <w:p>
                            <w:pPr>
                              <w:pStyle w:val="96"/>
                              <w:spacing w:before="15"/>
                              <w:ind w:left="534" w:right="534"/>
                              <w:jc w:val="center"/>
                              <w:rPr>
                                <w:sz w:val="18"/>
                              </w:rPr>
                            </w:pPr>
                            <w:r>
                              <w:rPr>
                                <w:color w:val="231F20"/>
                                <w:sz w:val="18"/>
                              </w:rPr>
                              <w:t>历史</w:t>
                            </w:r>
                          </w:p>
                        </w:tc>
                      </w:tr>
                    </w:tbl>
                    <w:p>
                      <w:pPr>
                        <w:pStyle w:val="3"/>
                      </w:pPr>
                    </w:p>
                  </w:txbxContent>
                </v:textbox>
                <w10:wrap type="none"/>
                <w10:anchorlock/>
              </v:shape>
            </w:pict>
          </mc:Fallback>
        </mc:AlternateContent>
      </w:r>
      <w:r>
        <w:rPr>
          <w:spacing w:val="53"/>
          <w:sz w:val="20"/>
        </w:rPr>
        <w:t xml:space="preserve"> </w:t>
      </w:r>
      <w:r>
        <w:rPr>
          <w:rFonts w:ascii="Arial Unicode MS"/>
          <w:spacing w:val="53"/>
          <w:sz w:val="20"/>
        </w:rPr>
        <mc:AlternateContent>
          <mc:Choice Requires="wps">
            <w:drawing>
              <wp:inline distT="0" distB="0" distL="114300" distR="114300">
                <wp:extent cx="842645" cy="939165"/>
                <wp:effectExtent l="4445" t="4445" r="6350" b="16510"/>
                <wp:docPr id="38" name="文本框 61"/>
                <wp:cNvGraphicFramePr/>
                <a:graphic xmlns:a="http://schemas.openxmlformats.org/drawingml/2006/main">
                  <a:graphicData uri="http://schemas.microsoft.com/office/word/2010/wordprocessingShape">
                    <wps:wsp>
                      <wps:cNvSpPr txBox="1"/>
                      <wps:spPr>
                        <a:xfrm>
                          <a:off x="0" y="0"/>
                          <a:ext cx="842645" cy="939165"/>
                        </a:xfrm>
                        <a:prstGeom prst="rect">
                          <a:avLst/>
                        </a:prstGeom>
                        <a:noFill/>
                        <a:ln w="6337" cap="flat" cmpd="sng">
                          <a:solidFill>
                            <a:srgbClr val="231F20"/>
                          </a:solidFill>
                          <a:prstDash val="solid"/>
                          <a:miter/>
                          <a:headEnd type="none" w="med" len="med"/>
                          <a:tailEnd type="none" w="med" len="med"/>
                        </a:ln>
                      </wps:spPr>
                      <wps:txbx>
                        <w:txbxContent>
                          <w:p>
                            <w:pPr>
                              <w:spacing w:before="59"/>
                              <w:ind w:left="199"/>
                              <w:rPr>
                                <w:sz w:val="18"/>
                              </w:rPr>
                            </w:pPr>
                            <w:r>
                              <w:rPr>
                                <w:color w:val="231F20"/>
                                <w:sz w:val="18"/>
                              </w:rPr>
                              <w:t>公共选修课</w:t>
                            </w:r>
                          </w:p>
                          <w:p>
                            <w:pPr>
                              <w:numPr>
                                <w:ilvl w:val="0"/>
                                <w:numId w:val="6"/>
                              </w:numPr>
                              <w:tabs>
                                <w:tab w:val="left" w:pos="392"/>
                              </w:tabs>
                              <w:autoSpaceDE w:val="0"/>
                              <w:autoSpaceDN w:val="0"/>
                              <w:spacing w:before="150" w:line="220" w:lineRule="exact"/>
                              <w:rPr>
                                <w:sz w:val="18"/>
                              </w:rPr>
                            </w:pPr>
                            <w:r>
                              <w:rPr>
                                <w:color w:val="231F20"/>
                                <w:sz w:val="18"/>
                              </w:rPr>
                              <w:t>心理健康</w:t>
                            </w:r>
                          </w:p>
                          <w:p>
                            <w:pPr>
                              <w:numPr>
                                <w:ilvl w:val="0"/>
                                <w:numId w:val="6"/>
                              </w:numPr>
                              <w:tabs>
                                <w:tab w:val="left" w:pos="392"/>
                              </w:tabs>
                              <w:autoSpaceDE w:val="0"/>
                              <w:autoSpaceDN w:val="0"/>
                              <w:spacing w:line="220" w:lineRule="exact"/>
                              <w:rPr>
                                <w:sz w:val="18"/>
                              </w:rPr>
                            </w:pPr>
                            <w:r>
                              <w:rPr>
                                <w:color w:val="231F20"/>
                                <w:sz w:val="18"/>
                              </w:rPr>
                              <w:t>其他</w:t>
                            </w:r>
                          </w:p>
                        </w:txbxContent>
                      </wps:txbx>
                      <wps:bodyPr lIns="0" tIns="0" rIns="0" bIns="0" upright="1"/>
                    </wps:wsp>
                  </a:graphicData>
                </a:graphic>
              </wp:inline>
            </w:drawing>
          </mc:Choice>
          <mc:Fallback>
            <w:pict>
              <v:shape id="文本框 61" o:spid="_x0000_s1026" o:spt="202" type="#_x0000_t202" style="height:73.95pt;width:66.35pt;" filled="f" stroked="t" coordsize="21600,21600" o:gfxdata="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XLvTXAAAABQEAAA8A&#10;AAAAAAAAAQAgAAAAIgAAAGRycy9kb3ducmV2LnhtbFBLAQIUABQAAAAIAIdO4kAbCcsaGAIAADIE&#10;AAAOAAAAAAAAAAEAIAAAACYBAABkcnMvZTJvRG9jLnhtbFBLBQYAAAAABgAGAFkBAACwBQAAAAA=&#10;">
                <v:fill on="f" focussize="0,0"/>
                <v:stroke weight="0.498976377952756pt" color="#231F20" joinstyle="miter"/>
                <v:imagedata o:title=""/>
                <o:lock v:ext="edit" aspectratio="f"/>
                <v:textbox inset="0mm,0mm,0mm,0mm">
                  <w:txbxContent>
                    <w:p>
                      <w:pPr>
                        <w:spacing w:before="59"/>
                        <w:ind w:left="199"/>
                        <w:rPr>
                          <w:sz w:val="18"/>
                        </w:rPr>
                      </w:pPr>
                      <w:r>
                        <w:rPr>
                          <w:color w:val="231F20"/>
                          <w:sz w:val="18"/>
                        </w:rPr>
                        <w:t>公共选修课</w:t>
                      </w:r>
                    </w:p>
                    <w:p>
                      <w:pPr>
                        <w:numPr>
                          <w:ilvl w:val="0"/>
                          <w:numId w:val="6"/>
                        </w:numPr>
                        <w:tabs>
                          <w:tab w:val="left" w:pos="392"/>
                        </w:tabs>
                        <w:autoSpaceDE w:val="0"/>
                        <w:autoSpaceDN w:val="0"/>
                        <w:spacing w:before="150" w:line="220" w:lineRule="exact"/>
                        <w:rPr>
                          <w:sz w:val="18"/>
                        </w:rPr>
                      </w:pPr>
                      <w:r>
                        <w:rPr>
                          <w:color w:val="231F20"/>
                          <w:sz w:val="18"/>
                        </w:rPr>
                        <w:t>心理健康</w:t>
                      </w:r>
                    </w:p>
                    <w:p>
                      <w:pPr>
                        <w:numPr>
                          <w:ilvl w:val="0"/>
                          <w:numId w:val="6"/>
                        </w:numPr>
                        <w:tabs>
                          <w:tab w:val="left" w:pos="392"/>
                        </w:tabs>
                        <w:autoSpaceDE w:val="0"/>
                        <w:autoSpaceDN w:val="0"/>
                        <w:spacing w:line="220" w:lineRule="exact"/>
                        <w:rPr>
                          <w:sz w:val="18"/>
                        </w:rPr>
                      </w:pPr>
                      <w:r>
                        <w:rPr>
                          <w:color w:val="231F20"/>
                          <w:sz w:val="18"/>
                        </w:rPr>
                        <w:t>其他</w:t>
                      </w:r>
                    </w:p>
                  </w:txbxContent>
                </v:textbox>
                <w10:wrap type="none"/>
                <w10:anchorlock/>
              </v:shape>
            </w:pict>
          </mc:Fallback>
        </mc:AlternateContent>
      </w:r>
    </w:p>
    <w:p>
      <w:pPr>
        <w:widowControl/>
        <w:ind w:firstLine="480"/>
        <w:jc w:val="left"/>
        <w:rPr>
          <w:rFonts w:asciiTheme="minorEastAsia" w:hAnsiTheme="minorEastAsia" w:eastAsiaTheme="minorEastAsia"/>
          <w:color w:val="000000" w:themeColor="text1"/>
          <w:szCs w:val="24"/>
          <w14:textFill>
            <w14:solidFill>
              <w14:schemeClr w14:val="tx1"/>
            </w14:solidFill>
          </w14:textFill>
        </w:rPr>
      </w:pPr>
      <w:r>
        <w:rPr>
          <w:rFonts w:asciiTheme="minorEastAsia" w:hAnsiTheme="minorEastAsia" w:eastAsiaTheme="minorEastAsia"/>
          <w:color w:val="000000" w:themeColor="text1"/>
          <w:szCs w:val="24"/>
          <w14:textFill>
            <w14:solidFill>
              <w14:schemeClr w14:val="tx1"/>
            </w14:solidFill>
          </w14:textFill>
        </w:rPr>
        <w:br w:type="page"/>
      </w:r>
    </w:p>
    <w:p>
      <w:pPr>
        <w:pStyle w:val="2"/>
      </w:pPr>
      <w:bookmarkStart w:id="7" w:name="_Toc78660498"/>
      <w:r>
        <w:rPr>
          <w:rFonts w:hint="eastAsia"/>
        </w:rPr>
        <w:t>七</w:t>
      </w:r>
      <w:r>
        <w:t>、课程设置与要求</w:t>
      </w:r>
      <w:bookmarkEnd w:id="7"/>
    </w:p>
    <w:p>
      <w:pPr>
        <w:widowControl/>
        <w:ind w:firstLine="482"/>
        <w:jc w:val="left"/>
        <w:rPr>
          <w:rFonts w:ascii="宋体" w:hAnsi="宋体" w:cs="宋体"/>
          <w:kern w:val="0"/>
          <w:szCs w:val="24"/>
        </w:rPr>
      </w:pPr>
      <w:r>
        <w:rPr>
          <w:rFonts w:ascii="宋体" w:hAnsi="宋体" w:cs="宋体"/>
          <w:b/>
          <w:bCs/>
          <w:kern w:val="0"/>
          <w:szCs w:val="24"/>
        </w:rPr>
        <w:t>（一）公共基础课</w:t>
      </w:r>
    </w:p>
    <w:tbl>
      <w:tblPr>
        <w:tblStyle w:val="9"/>
        <w:tblW w:w="9165" w:type="dxa"/>
        <w:tblCellSpacing w:w="0" w:type="dxa"/>
        <w:tblInd w:w="0" w:type="dxa"/>
        <w:tblLayout w:type="autofit"/>
        <w:tblCellMar>
          <w:top w:w="0" w:type="dxa"/>
          <w:left w:w="0" w:type="dxa"/>
          <w:bottom w:w="0" w:type="dxa"/>
          <w:right w:w="0" w:type="dxa"/>
        </w:tblCellMar>
      </w:tblPr>
      <w:tblGrid>
        <w:gridCol w:w="750"/>
        <w:gridCol w:w="1980"/>
        <w:gridCol w:w="5250"/>
        <w:gridCol w:w="1185"/>
      </w:tblGrid>
      <w:tr>
        <w:tblPrEx>
          <w:tblCellMar>
            <w:top w:w="0" w:type="dxa"/>
            <w:left w:w="0" w:type="dxa"/>
            <w:bottom w:w="0" w:type="dxa"/>
            <w:right w:w="0" w:type="dxa"/>
          </w:tblCellMar>
        </w:tblPrEx>
        <w:trPr>
          <w:trHeight w:val="540" w:hRule="atLeast"/>
          <w:tblCellSpacing w:w="0" w:type="dxa"/>
        </w:trPr>
        <w:tc>
          <w:tcPr>
            <w:tcW w:w="7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b/>
                <w:bCs/>
                <w:kern w:val="0"/>
                <w:sz w:val="21"/>
                <w:szCs w:val="21"/>
              </w:rPr>
              <w:t>序号</w:t>
            </w:r>
          </w:p>
        </w:tc>
        <w:tc>
          <w:tcPr>
            <w:tcW w:w="1980"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b/>
                <w:bCs/>
                <w:kern w:val="0"/>
                <w:sz w:val="21"/>
                <w:szCs w:val="21"/>
              </w:rPr>
              <w:t>课程名称</w:t>
            </w:r>
          </w:p>
        </w:tc>
        <w:tc>
          <w:tcPr>
            <w:tcW w:w="5250"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b/>
                <w:bCs/>
                <w:kern w:val="0"/>
                <w:sz w:val="21"/>
                <w:szCs w:val="21"/>
              </w:rPr>
              <w:t>主要教学内容和要求</w:t>
            </w:r>
          </w:p>
        </w:tc>
        <w:tc>
          <w:tcPr>
            <w:tcW w:w="1185"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b/>
                <w:bCs/>
                <w:kern w:val="0"/>
                <w:sz w:val="21"/>
                <w:szCs w:val="21"/>
              </w:rPr>
              <w:t>参考学时</w:t>
            </w:r>
          </w:p>
        </w:tc>
      </w:tr>
      <w:tr>
        <w:tblPrEx>
          <w:tblCellMar>
            <w:top w:w="0" w:type="dxa"/>
            <w:left w:w="0" w:type="dxa"/>
            <w:bottom w:w="0" w:type="dxa"/>
            <w:right w:w="0" w:type="dxa"/>
          </w:tblCellMar>
        </w:tblPrEx>
        <w:trPr>
          <w:tblCellSpacing w:w="0" w:type="dxa"/>
        </w:trPr>
        <w:tc>
          <w:tcPr>
            <w:tcW w:w="75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1</w:t>
            </w:r>
          </w:p>
        </w:tc>
        <w:tc>
          <w:tcPr>
            <w:tcW w:w="198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中国特色社会主义</w:t>
            </w:r>
          </w:p>
        </w:tc>
        <w:tc>
          <w:tcPr>
            <w:tcW w:w="52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依据《中等职业学校德育课程标准》开设，并与专业实际和行业发展密切结合</w:t>
            </w:r>
          </w:p>
        </w:tc>
        <w:tc>
          <w:tcPr>
            <w:tcW w:w="118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ascii="宋体" w:hAnsi="宋体" w:cs="宋体"/>
                <w:kern w:val="0"/>
                <w:sz w:val="21"/>
                <w:szCs w:val="21"/>
              </w:rPr>
              <w:t>36</w:t>
            </w:r>
          </w:p>
        </w:tc>
      </w:tr>
      <w:tr>
        <w:tblPrEx>
          <w:tblCellMar>
            <w:top w:w="0" w:type="dxa"/>
            <w:left w:w="0" w:type="dxa"/>
            <w:bottom w:w="0" w:type="dxa"/>
            <w:right w:w="0" w:type="dxa"/>
          </w:tblCellMar>
        </w:tblPrEx>
        <w:trPr>
          <w:tblCellSpacing w:w="0" w:type="dxa"/>
        </w:trPr>
        <w:tc>
          <w:tcPr>
            <w:tcW w:w="75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2</w:t>
            </w:r>
          </w:p>
        </w:tc>
        <w:tc>
          <w:tcPr>
            <w:tcW w:w="198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心理健康与职业生涯规划</w:t>
            </w:r>
          </w:p>
        </w:tc>
        <w:tc>
          <w:tcPr>
            <w:tcW w:w="52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依据《中等职业学校德育课程标准》开设，并与专业实际和行业发展密切结合</w:t>
            </w:r>
          </w:p>
        </w:tc>
        <w:tc>
          <w:tcPr>
            <w:tcW w:w="118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36</w:t>
            </w:r>
          </w:p>
        </w:tc>
      </w:tr>
      <w:tr>
        <w:tblPrEx>
          <w:tblCellMar>
            <w:top w:w="0" w:type="dxa"/>
            <w:left w:w="0" w:type="dxa"/>
            <w:bottom w:w="0" w:type="dxa"/>
            <w:right w:w="0" w:type="dxa"/>
          </w:tblCellMar>
        </w:tblPrEx>
        <w:trPr>
          <w:tblCellSpacing w:w="0" w:type="dxa"/>
        </w:trPr>
        <w:tc>
          <w:tcPr>
            <w:tcW w:w="75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3</w:t>
            </w:r>
          </w:p>
        </w:tc>
        <w:tc>
          <w:tcPr>
            <w:tcW w:w="198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哲学与人生</w:t>
            </w:r>
          </w:p>
        </w:tc>
        <w:tc>
          <w:tcPr>
            <w:tcW w:w="52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依据《中等职业学校德育课程标准》开设，并与专业实际和行业发展密切结合</w:t>
            </w:r>
          </w:p>
        </w:tc>
        <w:tc>
          <w:tcPr>
            <w:tcW w:w="118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ascii="宋体" w:hAnsi="宋体" w:cs="宋体"/>
                <w:kern w:val="0"/>
                <w:sz w:val="21"/>
                <w:szCs w:val="21"/>
              </w:rPr>
              <w:t>36</w:t>
            </w:r>
          </w:p>
        </w:tc>
      </w:tr>
      <w:tr>
        <w:tblPrEx>
          <w:tblCellMar>
            <w:top w:w="0" w:type="dxa"/>
            <w:left w:w="0" w:type="dxa"/>
            <w:bottom w:w="0" w:type="dxa"/>
            <w:right w:w="0" w:type="dxa"/>
          </w:tblCellMar>
        </w:tblPrEx>
        <w:trPr>
          <w:tblCellSpacing w:w="0" w:type="dxa"/>
        </w:trPr>
        <w:tc>
          <w:tcPr>
            <w:tcW w:w="75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4</w:t>
            </w:r>
          </w:p>
        </w:tc>
        <w:tc>
          <w:tcPr>
            <w:tcW w:w="198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职业</w:t>
            </w:r>
            <w:r>
              <w:rPr>
                <w:rFonts w:ascii="宋体" w:hAnsi="宋体" w:cs="宋体"/>
                <w:kern w:val="0"/>
                <w:sz w:val="21"/>
                <w:szCs w:val="21"/>
              </w:rPr>
              <w:t>道德与</w:t>
            </w:r>
            <w:r>
              <w:rPr>
                <w:rFonts w:hint="eastAsia" w:ascii="宋体" w:hAnsi="宋体" w:cs="宋体"/>
                <w:kern w:val="0"/>
                <w:sz w:val="21"/>
                <w:szCs w:val="21"/>
              </w:rPr>
              <w:t>法治</w:t>
            </w:r>
          </w:p>
        </w:tc>
        <w:tc>
          <w:tcPr>
            <w:tcW w:w="52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依据《中等职业学校德育课程标准》开设，并与专业实际和行业发展密切结合</w:t>
            </w:r>
          </w:p>
        </w:tc>
        <w:tc>
          <w:tcPr>
            <w:tcW w:w="118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36</w:t>
            </w:r>
          </w:p>
        </w:tc>
      </w:tr>
      <w:tr>
        <w:tblPrEx>
          <w:tblCellMar>
            <w:top w:w="0" w:type="dxa"/>
            <w:left w:w="0" w:type="dxa"/>
            <w:bottom w:w="0" w:type="dxa"/>
            <w:right w:w="0" w:type="dxa"/>
          </w:tblCellMar>
        </w:tblPrEx>
        <w:trPr>
          <w:tblCellSpacing w:w="0" w:type="dxa"/>
        </w:trPr>
        <w:tc>
          <w:tcPr>
            <w:tcW w:w="75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5</w:t>
            </w:r>
          </w:p>
        </w:tc>
        <w:tc>
          <w:tcPr>
            <w:tcW w:w="198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劳动教育</w:t>
            </w:r>
          </w:p>
        </w:tc>
        <w:tc>
          <w:tcPr>
            <w:tcW w:w="52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依据《劳动教育》开设，并与专业实际和行业发展密切结合</w:t>
            </w:r>
          </w:p>
        </w:tc>
        <w:tc>
          <w:tcPr>
            <w:tcW w:w="118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ascii="宋体" w:hAnsi="宋体" w:cs="宋体"/>
                <w:kern w:val="0"/>
                <w:sz w:val="21"/>
                <w:szCs w:val="21"/>
              </w:rPr>
              <w:t>36</w:t>
            </w:r>
          </w:p>
        </w:tc>
      </w:tr>
      <w:tr>
        <w:tblPrEx>
          <w:tblCellMar>
            <w:top w:w="0" w:type="dxa"/>
            <w:left w:w="0" w:type="dxa"/>
            <w:bottom w:w="0" w:type="dxa"/>
            <w:right w:w="0" w:type="dxa"/>
          </w:tblCellMar>
        </w:tblPrEx>
        <w:trPr>
          <w:tblCellSpacing w:w="0" w:type="dxa"/>
        </w:trPr>
        <w:tc>
          <w:tcPr>
            <w:tcW w:w="75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ascii="宋体" w:hAnsi="宋体" w:cs="宋体"/>
                <w:kern w:val="0"/>
                <w:sz w:val="21"/>
                <w:szCs w:val="21"/>
              </w:rPr>
              <w:t>6</w:t>
            </w:r>
          </w:p>
        </w:tc>
        <w:tc>
          <w:tcPr>
            <w:tcW w:w="198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语文</w:t>
            </w:r>
          </w:p>
        </w:tc>
        <w:tc>
          <w:tcPr>
            <w:tcW w:w="52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依据《中等职业学校语文教学标准》开设，并注重在职业模块的教学内容中体现专业特色</w:t>
            </w:r>
          </w:p>
        </w:tc>
        <w:tc>
          <w:tcPr>
            <w:tcW w:w="118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ascii="宋体" w:hAnsi="宋体" w:cs="宋体"/>
                <w:kern w:val="0"/>
                <w:sz w:val="21"/>
                <w:szCs w:val="21"/>
              </w:rPr>
              <w:t>36</w:t>
            </w:r>
          </w:p>
        </w:tc>
      </w:tr>
      <w:tr>
        <w:tblPrEx>
          <w:tblCellMar>
            <w:top w:w="0" w:type="dxa"/>
            <w:left w:w="0" w:type="dxa"/>
            <w:bottom w:w="0" w:type="dxa"/>
            <w:right w:w="0" w:type="dxa"/>
          </w:tblCellMar>
        </w:tblPrEx>
        <w:trPr>
          <w:tblCellSpacing w:w="0" w:type="dxa"/>
        </w:trPr>
        <w:tc>
          <w:tcPr>
            <w:tcW w:w="75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ascii="宋体" w:hAnsi="宋体" w:cs="宋体"/>
                <w:kern w:val="0"/>
                <w:sz w:val="21"/>
                <w:szCs w:val="21"/>
              </w:rPr>
              <w:t>7</w:t>
            </w:r>
          </w:p>
        </w:tc>
        <w:tc>
          <w:tcPr>
            <w:tcW w:w="198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数学</w:t>
            </w:r>
          </w:p>
        </w:tc>
        <w:tc>
          <w:tcPr>
            <w:tcW w:w="52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依据《中等职业学校数学教学标准》开设，并注重在职业模块的教学内容中体现专业特色</w:t>
            </w:r>
          </w:p>
        </w:tc>
        <w:tc>
          <w:tcPr>
            <w:tcW w:w="118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ascii="宋体" w:hAnsi="宋体" w:cs="宋体"/>
                <w:kern w:val="0"/>
                <w:sz w:val="21"/>
                <w:szCs w:val="21"/>
              </w:rPr>
              <w:t>36</w:t>
            </w:r>
          </w:p>
        </w:tc>
      </w:tr>
      <w:tr>
        <w:tblPrEx>
          <w:tblCellMar>
            <w:top w:w="0" w:type="dxa"/>
            <w:left w:w="0" w:type="dxa"/>
            <w:bottom w:w="0" w:type="dxa"/>
            <w:right w:w="0" w:type="dxa"/>
          </w:tblCellMar>
        </w:tblPrEx>
        <w:trPr>
          <w:tblCellSpacing w:w="0" w:type="dxa"/>
        </w:trPr>
        <w:tc>
          <w:tcPr>
            <w:tcW w:w="75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ascii="宋体" w:hAnsi="宋体" w:cs="宋体"/>
                <w:kern w:val="0"/>
                <w:sz w:val="21"/>
                <w:szCs w:val="21"/>
              </w:rPr>
              <w:t>8</w:t>
            </w:r>
          </w:p>
        </w:tc>
        <w:tc>
          <w:tcPr>
            <w:tcW w:w="198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英语</w:t>
            </w:r>
          </w:p>
        </w:tc>
        <w:tc>
          <w:tcPr>
            <w:tcW w:w="52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依据《中等职业学校专业英语教学标准》开设，并注重在职业模块的教学内容中体现专业特色</w:t>
            </w:r>
          </w:p>
        </w:tc>
        <w:tc>
          <w:tcPr>
            <w:tcW w:w="118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ascii="宋体" w:hAnsi="宋体" w:cs="宋体"/>
                <w:kern w:val="0"/>
                <w:sz w:val="21"/>
                <w:szCs w:val="21"/>
              </w:rPr>
              <w:t>36</w:t>
            </w:r>
          </w:p>
        </w:tc>
      </w:tr>
      <w:tr>
        <w:tblPrEx>
          <w:tblCellMar>
            <w:top w:w="0" w:type="dxa"/>
            <w:left w:w="0" w:type="dxa"/>
            <w:bottom w:w="0" w:type="dxa"/>
            <w:right w:w="0" w:type="dxa"/>
          </w:tblCellMar>
        </w:tblPrEx>
        <w:trPr>
          <w:tblCellSpacing w:w="0" w:type="dxa"/>
        </w:trPr>
        <w:tc>
          <w:tcPr>
            <w:tcW w:w="75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ascii="宋体" w:hAnsi="宋体" w:cs="宋体"/>
                <w:kern w:val="0"/>
                <w:sz w:val="21"/>
                <w:szCs w:val="21"/>
              </w:rPr>
              <w:t>9</w:t>
            </w:r>
          </w:p>
        </w:tc>
        <w:tc>
          <w:tcPr>
            <w:tcW w:w="198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信息化技术</w:t>
            </w:r>
          </w:p>
        </w:tc>
        <w:tc>
          <w:tcPr>
            <w:tcW w:w="52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依据《中等职业学校信息化技术教学标准》开设，并注重在职业模块的教学内容中体现专业特色</w:t>
            </w:r>
          </w:p>
        </w:tc>
        <w:tc>
          <w:tcPr>
            <w:tcW w:w="118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72</w:t>
            </w:r>
          </w:p>
        </w:tc>
      </w:tr>
      <w:tr>
        <w:tblPrEx>
          <w:tblCellMar>
            <w:top w:w="0" w:type="dxa"/>
            <w:left w:w="0" w:type="dxa"/>
            <w:bottom w:w="0" w:type="dxa"/>
            <w:right w:w="0" w:type="dxa"/>
          </w:tblCellMar>
        </w:tblPrEx>
        <w:trPr>
          <w:tblCellSpacing w:w="0" w:type="dxa"/>
        </w:trPr>
        <w:tc>
          <w:tcPr>
            <w:tcW w:w="75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ascii="宋体" w:hAnsi="宋体" w:cs="宋体"/>
                <w:kern w:val="0"/>
                <w:sz w:val="21"/>
                <w:szCs w:val="21"/>
              </w:rPr>
              <w:t>10</w:t>
            </w:r>
          </w:p>
        </w:tc>
        <w:tc>
          <w:tcPr>
            <w:tcW w:w="198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体育与健康</w:t>
            </w:r>
          </w:p>
        </w:tc>
        <w:tc>
          <w:tcPr>
            <w:tcW w:w="52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依据《中等职业学校体育与健康教学大纲》开设，并与专业实际和行业发展密切结合</w:t>
            </w:r>
          </w:p>
        </w:tc>
        <w:tc>
          <w:tcPr>
            <w:tcW w:w="118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ascii="宋体" w:hAnsi="宋体" w:cs="宋体"/>
                <w:kern w:val="0"/>
                <w:sz w:val="21"/>
                <w:szCs w:val="21"/>
              </w:rPr>
              <w:t>90</w:t>
            </w:r>
          </w:p>
        </w:tc>
      </w:tr>
      <w:tr>
        <w:tblPrEx>
          <w:tblCellMar>
            <w:top w:w="0" w:type="dxa"/>
            <w:left w:w="0" w:type="dxa"/>
            <w:bottom w:w="0" w:type="dxa"/>
            <w:right w:w="0" w:type="dxa"/>
          </w:tblCellMar>
        </w:tblPrEx>
        <w:trPr>
          <w:tblCellSpacing w:w="0" w:type="dxa"/>
        </w:trPr>
        <w:tc>
          <w:tcPr>
            <w:tcW w:w="75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11</w:t>
            </w:r>
          </w:p>
        </w:tc>
        <w:tc>
          <w:tcPr>
            <w:tcW w:w="198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美育</w:t>
            </w:r>
          </w:p>
        </w:tc>
        <w:tc>
          <w:tcPr>
            <w:tcW w:w="52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依据《中等职业美育教学大纲》开设，并与专业实际和行业发展密切结合</w:t>
            </w:r>
          </w:p>
        </w:tc>
        <w:tc>
          <w:tcPr>
            <w:tcW w:w="118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90</w:t>
            </w:r>
          </w:p>
        </w:tc>
      </w:tr>
      <w:tr>
        <w:tblPrEx>
          <w:tblCellMar>
            <w:top w:w="0" w:type="dxa"/>
            <w:left w:w="0" w:type="dxa"/>
            <w:bottom w:w="0" w:type="dxa"/>
            <w:right w:w="0" w:type="dxa"/>
          </w:tblCellMar>
        </w:tblPrEx>
        <w:trPr>
          <w:tblCellSpacing w:w="0" w:type="dxa"/>
        </w:trPr>
        <w:tc>
          <w:tcPr>
            <w:tcW w:w="75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12</w:t>
            </w:r>
          </w:p>
        </w:tc>
        <w:tc>
          <w:tcPr>
            <w:tcW w:w="198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班会</w:t>
            </w:r>
          </w:p>
        </w:tc>
        <w:tc>
          <w:tcPr>
            <w:tcW w:w="52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依据《中等职业学校教学大纲》开设，并与专业实际和行业发展密切结合</w:t>
            </w:r>
          </w:p>
        </w:tc>
        <w:tc>
          <w:tcPr>
            <w:tcW w:w="118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400" w:lineRule="exact"/>
              <w:jc w:val="left"/>
              <w:rPr>
                <w:rFonts w:ascii="宋体" w:hAnsi="宋体" w:cs="宋体"/>
                <w:kern w:val="0"/>
                <w:sz w:val="21"/>
                <w:szCs w:val="21"/>
              </w:rPr>
            </w:pPr>
            <w:r>
              <w:rPr>
                <w:rFonts w:hint="eastAsia" w:ascii="宋体" w:hAnsi="宋体" w:cs="宋体"/>
                <w:kern w:val="0"/>
                <w:sz w:val="21"/>
                <w:szCs w:val="21"/>
              </w:rPr>
              <w:t>9</w:t>
            </w:r>
            <w:r>
              <w:rPr>
                <w:rFonts w:ascii="宋体" w:hAnsi="宋体" w:cs="宋体"/>
                <w:kern w:val="0"/>
                <w:sz w:val="21"/>
                <w:szCs w:val="21"/>
              </w:rPr>
              <w:t>0</w:t>
            </w:r>
          </w:p>
        </w:tc>
      </w:tr>
    </w:tbl>
    <w:p>
      <w:pPr>
        <w:widowControl/>
        <w:spacing w:before="100" w:beforeAutospacing="1" w:line="400" w:lineRule="exact"/>
        <w:ind w:firstLine="482"/>
        <w:jc w:val="left"/>
        <w:rPr>
          <w:rFonts w:ascii="宋体" w:hAnsi="宋体" w:cs="宋体"/>
          <w:kern w:val="0"/>
          <w:szCs w:val="24"/>
        </w:rPr>
      </w:pPr>
      <w:r>
        <w:rPr>
          <w:rFonts w:ascii="宋体" w:hAnsi="宋体" w:cs="宋体"/>
          <w:b/>
          <w:bCs/>
          <w:kern w:val="0"/>
          <w:szCs w:val="24"/>
        </w:rPr>
        <w:t>（二）骨干专业课</w:t>
      </w:r>
    </w:p>
    <w:tbl>
      <w:tblPr>
        <w:tblStyle w:val="9"/>
        <w:tblW w:w="5378" w:type="pct"/>
        <w:tblCellSpacing w:w="0" w:type="dxa"/>
        <w:tblInd w:w="0" w:type="dxa"/>
        <w:tblLayout w:type="autofit"/>
        <w:tblCellMar>
          <w:top w:w="0" w:type="dxa"/>
          <w:left w:w="0" w:type="dxa"/>
          <w:bottom w:w="0" w:type="dxa"/>
          <w:right w:w="0" w:type="dxa"/>
        </w:tblCellMar>
      </w:tblPr>
      <w:tblGrid>
        <w:gridCol w:w="1492"/>
        <w:gridCol w:w="3589"/>
        <w:gridCol w:w="4111"/>
      </w:tblGrid>
      <w:tr>
        <w:tblPrEx>
          <w:tblCellMar>
            <w:top w:w="0" w:type="dxa"/>
            <w:left w:w="0" w:type="dxa"/>
            <w:bottom w:w="0" w:type="dxa"/>
            <w:right w:w="0" w:type="dxa"/>
          </w:tblCellMar>
        </w:tblPrEx>
        <w:trPr>
          <w:trHeight w:val="420" w:hRule="atLeast"/>
          <w:tblCellSpacing w:w="0" w:type="dxa"/>
        </w:trPr>
        <w:tc>
          <w:tcPr>
            <w:tcW w:w="812"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cs="宋体"/>
                <w:kern w:val="0"/>
                <w:sz w:val="21"/>
                <w:szCs w:val="21"/>
              </w:rPr>
            </w:pPr>
            <w:r>
              <w:rPr>
                <w:rFonts w:hint="eastAsia" w:ascii="宋体" w:hAnsi="宋体" w:cs="宋体"/>
                <w:b/>
                <w:bCs/>
                <w:kern w:val="0"/>
                <w:sz w:val="21"/>
                <w:szCs w:val="21"/>
              </w:rPr>
              <w:t>课程名称</w:t>
            </w:r>
          </w:p>
        </w:tc>
        <w:tc>
          <w:tcPr>
            <w:tcW w:w="1952" w:type="pct"/>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cs="宋体"/>
                <w:kern w:val="0"/>
                <w:sz w:val="21"/>
                <w:szCs w:val="21"/>
              </w:rPr>
            </w:pPr>
            <w:r>
              <w:rPr>
                <w:rFonts w:hint="eastAsia" w:ascii="宋体" w:hAnsi="宋体" w:cs="宋体"/>
                <w:b/>
                <w:bCs/>
                <w:kern w:val="0"/>
                <w:sz w:val="21"/>
                <w:szCs w:val="21"/>
              </w:rPr>
              <w:t>主要内容</w:t>
            </w:r>
          </w:p>
        </w:tc>
        <w:tc>
          <w:tcPr>
            <w:tcW w:w="2236" w:type="pct"/>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cs="宋体"/>
                <w:kern w:val="0"/>
                <w:sz w:val="21"/>
                <w:szCs w:val="21"/>
              </w:rPr>
            </w:pPr>
            <w:r>
              <w:rPr>
                <w:rFonts w:hint="eastAsia" w:ascii="宋体" w:hAnsi="宋体" w:cs="宋体"/>
                <w:b/>
                <w:bCs/>
                <w:kern w:val="0"/>
                <w:sz w:val="21"/>
                <w:szCs w:val="21"/>
              </w:rPr>
              <w:t>能力要求</w:t>
            </w:r>
          </w:p>
        </w:tc>
      </w:tr>
      <w:tr>
        <w:tblPrEx>
          <w:tblCellMar>
            <w:top w:w="0" w:type="dxa"/>
            <w:left w:w="0" w:type="dxa"/>
            <w:bottom w:w="0" w:type="dxa"/>
            <w:right w:w="0" w:type="dxa"/>
          </w:tblCellMar>
        </w:tblPrEx>
        <w:trPr>
          <w:tblCellSpacing w:w="0" w:type="dxa"/>
        </w:trPr>
        <w:tc>
          <w:tcPr>
            <w:tcW w:w="812" w:type="pc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napToGrid w:val="0"/>
              <w:jc w:val="left"/>
              <w:textAlignment w:val="top"/>
              <w:rPr>
                <w:rFonts w:ascii="宋体" w:hAnsi="宋体" w:cs="宋体"/>
                <w:kern w:val="0"/>
                <w:sz w:val="21"/>
                <w:szCs w:val="21"/>
              </w:rPr>
            </w:pPr>
            <w:r>
              <w:rPr>
                <w:rFonts w:hint="eastAsia" w:ascii="宋体" w:hAnsi="宋体" w:cs="宋体"/>
                <w:bCs/>
                <w:kern w:val="0"/>
                <w:sz w:val="21"/>
                <w:szCs w:val="21"/>
              </w:rPr>
              <w:t>汽车发动机构造</w:t>
            </w:r>
            <w:r>
              <w:rPr>
                <w:rFonts w:ascii="宋体" w:hAnsi="宋体" w:cs="宋体"/>
                <w:bCs/>
                <w:kern w:val="0"/>
                <w:sz w:val="21"/>
                <w:szCs w:val="21"/>
              </w:rPr>
              <w:t>与维修</w:t>
            </w:r>
          </w:p>
        </w:tc>
        <w:tc>
          <w:tcPr>
            <w:tcW w:w="1952" w:type="pct"/>
            <w:tcBorders>
              <w:top w:val="nil"/>
              <w:left w:val="nil"/>
              <w:bottom w:val="single" w:color="000000" w:sz="6" w:space="0"/>
              <w:right w:val="single" w:color="000000" w:sz="6" w:space="0"/>
            </w:tcBorders>
            <w:tcMar>
              <w:top w:w="0" w:type="dxa"/>
              <w:left w:w="105" w:type="dxa"/>
              <w:bottom w:w="0" w:type="dxa"/>
              <w:right w:w="105" w:type="dxa"/>
            </w:tcMar>
          </w:tcPr>
          <w:p>
            <w:pPr>
              <w:widowControl/>
              <w:jc w:val="left"/>
              <w:rPr>
                <w:rFonts w:ascii="宋体" w:hAnsi="宋体" w:cs="宋体"/>
                <w:kern w:val="0"/>
                <w:sz w:val="21"/>
                <w:szCs w:val="21"/>
              </w:rPr>
            </w:pPr>
            <w:r>
              <w:rPr>
                <w:rFonts w:hint="eastAsia" w:ascii="宋体" w:hAnsi="宋体" w:cs="宋体"/>
                <w:kern w:val="0"/>
                <w:sz w:val="21"/>
                <w:szCs w:val="21"/>
              </w:rPr>
              <w:t>（1）发动机基本</w:t>
            </w:r>
            <w:r>
              <w:rPr>
                <w:rFonts w:ascii="宋体" w:hAnsi="宋体" w:cs="宋体"/>
                <w:kern w:val="0"/>
                <w:sz w:val="21"/>
                <w:szCs w:val="21"/>
              </w:rPr>
              <w:t>知识</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（2曲柄连杆机构；</w:t>
            </w:r>
          </w:p>
          <w:p>
            <w:pPr>
              <w:widowControl/>
              <w:jc w:val="left"/>
              <w:rPr>
                <w:rFonts w:ascii="宋体" w:hAnsi="宋体" w:cs="宋体"/>
                <w:kern w:val="0"/>
                <w:sz w:val="21"/>
                <w:szCs w:val="21"/>
              </w:rPr>
            </w:pPr>
            <w:r>
              <w:rPr>
                <w:rFonts w:hint="eastAsia" w:ascii="宋体" w:hAnsi="宋体" w:cs="宋体"/>
                <w:kern w:val="0"/>
                <w:sz w:val="21"/>
                <w:szCs w:val="21"/>
              </w:rPr>
              <w:t>（3）配气机构；</w:t>
            </w:r>
          </w:p>
          <w:p>
            <w:pPr>
              <w:widowControl/>
              <w:jc w:val="left"/>
              <w:rPr>
                <w:rFonts w:ascii="宋体" w:hAnsi="宋体" w:cs="宋体"/>
                <w:kern w:val="0"/>
                <w:sz w:val="21"/>
                <w:szCs w:val="21"/>
              </w:rPr>
            </w:pPr>
            <w:r>
              <w:rPr>
                <w:rFonts w:hint="eastAsia" w:ascii="宋体" w:hAnsi="宋体" w:cs="宋体"/>
                <w:kern w:val="0"/>
                <w:sz w:val="21"/>
                <w:szCs w:val="21"/>
              </w:rPr>
              <w:t>（4燃油供给系；</w:t>
            </w:r>
          </w:p>
          <w:p>
            <w:pPr>
              <w:widowControl/>
              <w:jc w:val="left"/>
              <w:rPr>
                <w:rFonts w:ascii="宋体" w:hAnsi="宋体" w:cs="宋体"/>
                <w:kern w:val="0"/>
                <w:sz w:val="21"/>
                <w:szCs w:val="21"/>
              </w:rPr>
            </w:pPr>
            <w:r>
              <w:rPr>
                <w:rFonts w:hint="eastAsia" w:ascii="宋体" w:hAnsi="宋体" w:cs="宋体"/>
                <w:kern w:val="0"/>
                <w:sz w:val="21"/>
                <w:szCs w:val="21"/>
              </w:rPr>
              <w:t>（5)润滑系</w:t>
            </w:r>
          </w:p>
          <w:p>
            <w:pPr>
              <w:widowControl/>
              <w:jc w:val="left"/>
              <w:rPr>
                <w:rFonts w:ascii="宋体" w:hAnsi="宋体" w:cs="宋体"/>
                <w:kern w:val="0"/>
                <w:sz w:val="21"/>
                <w:szCs w:val="21"/>
              </w:rPr>
            </w:pPr>
            <w:r>
              <w:rPr>
                <w:rFonts w:hint="eastAsia" w:ascii="宋体" w:hAnsi="宋体" w:cs="宋体"/>
                <w:kern w:val="0"/>
                <w:sz w:val="21"/>
                <w:szCs w:val="21"/>
              </w:rPr>
              <w:t>（6)冷却系。</w:t>
            </w:r>
          </w:p>
        </w:tc>
        <w:tc>
          <w:tcPr>
            <w:tcW w:w="2236" w:type="pct"/>
            <w:tcBorders>
              <w:top w:val="nil"/>
              <w:left w:val="nil"/>
              <w:bottom w:val="single" w:color="000000" w:sz="6" w:space="0"/>
              <w:right w:val="single" w:color="000000" w:sz="6" w:space="0"/>
            </w:tcBorders>
            <w:tcMar>
              <w:top w:w="0" w:type="dxa"/>
              <w:left w:w="105" w:type="dxa"/>
              <w:bottom w:w="0" w:type="dxa"/>
              <w:right w:w="105" w:type="dxa"/>
            </w:tcMar>
          </w:tcPr>
          <w:p>
            <w:pPr>
              <w:widowControl/>
              <w:jc w:val="left"/>
              <w:rPr>
                <w:rFonts w:ascii="宋体" w:hAnsi="宋体" w:cs="宋体"/>
                <w:kern w:val="0"/>
                <w:sz w:val="21"/>
                <w:szCs w:val="21"/>
              </w:rPr>
            </w:pPr>
            <w:r>
              <w:rPr>
                <w:rFonts w:hint="eastAsia" w:ascii="宋体" w:hAnsi="宋体" w:cs="宋体"/>
                <w:kern w:val="0"/>
                <w:sz w:val="21"/>
                <w:szCs w:val="21"/>
              </w:rPr>
              <w:t>（1)能结合</w:t>
            </w:r>
            <w:r>
              <w:rPr>
                <w:rFonts w:ascii="宋体" w:hAnsi="宋体" w:cs="宋体"/>
                <w:kern w:val="0"/>
                <w:sz w:val="21"/>
                <w:szCs w:val="21"/>
              </w:rPr>
              <w:t>学校发动机</w:t>
            </w:r>
            <w:r>
              <w:rPr>
                <w:rFonts w:hint="eastAsia" w:ascii="宋体" w:hAnsi="宋体" w:cs="宋体"/>
                <w:kern w:val="0"/>
                <w:sz w:val="21"/>
                <w:szCs w:val="21"/>
              </w:rPr>
              <w:t>掌握发动机解剖</w:t>
            </w:r>
            <w:r>
              <w:rPr>
                <w:rFonts w:ascii="宋体" w:hAnsi="宋体" w:cs="宋体"/>
                <w:kern w:val="0"/>
                <w:sz w:val="21"/>
                <w:szCs w:val="21"/>
              </w:rPr>
              <w:t>掌握整体结构</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（2)能掌握发动机工作</w:t>
            </w:r>
            <w:r>
              <w:rPr>
                <w:rFonts w:ascii="宋体" w:hAnsi="宋体" w:cs="宋体"/>
                <w:kern w:val="0"/>
                <w:sz w:val="21"/>
                <w:szCs w:val="21"/>
              </w:rPr>
              <w:t>原理</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（3)能利用维修</w:t>
            </w:r>
            <w:r>
              <w:rPr>
                <w:rFonts w:ascii="宋体" w:hAnsi="宋体" w:cs="宋体"/>
                <w:kern w:val="0"/>
                <w:sz w:val="21"/>
                <w:szCs w:val="21"/>
              </w:rPr>
              <w:t>手册对发动机进行</w:t>
            </w:r>
            <w:r>
              <w:rPr>
                <w:rFonts w:hint="eastAsia" w:ascii="宋体" w:hAnsi="宋体" w:cs="宋体"/>
                <w:kern w:val="0"/>
                <w:sz w:val="21"/>
                <w:szCs w:val="21"/>
              </w:rPr>
              <w:t>规范</w:t>
            </w:r>
            <w:r>
              <w:rPr>
                <w:rFonts w:ascii="宋体" w:hAnsi="宋体" w:cs="宋体"/>
                <w:kern w:val="0"/>
                <w:sz w:val="21"/>
                <w:szCs w:val="21"/>
              </w:rPr>
              <w:t>拆装</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（4)能掌握汽车</w:t>
            </w:r>
            <w:r>
              <w:rPr>
                <w:rFonts w:ascii="宋体" w:hAnsi="宋体" w:cs="宋体"/>
                <w:kern w:val="0"/>
                <w:sz w:val="21"/>
                <w:szCs w:val="21"/>
              </w:rPr>
              <w:t>发动机</w:t>
            </w:r>
            <w:r>
              <w:rPr>
                <w:rFonts w:hint="eastAsia" w:ascii="宋体" w:hAnsi="宋体" w:cs="宋体"/>
                <w:kern w:val="0"/>
                <w:sz w:val="21"/>
                <w:szCs w:val="21"/>
              </w:rPr>
              <w:t>基本</w:t>
            </w:r>
            <w:r>
              <w:rPr>
                <w:rFonts w:ascii="宋体" w:hAnsi="宋体" w:cs="宋体"/>
                <w:kern w:val="0"/>
                <w:sz w:val="21"/>
                <w:szCs w:val="21"/>
              </w:rPr>
              <w:t>机修知识</w:t>
            </w:r>
          </w:p>
        </w:tc>
      </w:tr>
      <w:tr>
        <w:tblPrEx>
          <w:tblCellMar>
            <w:top w:w="0" w:type="dxa"/>
            <w:left w:w="0" w:type="dxa"/>
            <w:bottom w:w="0" w:type="dxa"/>
            <w:right w:w="0" w:type="dxa"/>
          </w:tblCellMar>
        </w:tblPrEx>
        <w:trPr>
          <w:tblCellSpacing w:w="0" w:type="dxa"/>
        </w:trPr>
        <w:tc>
          <w:tcPr>
            <w:tcW w:w="812" w:type="pc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cs="宋体"/>
                <w:kern w:val="0"/>
                <w:sz w:val="21"/>
                <w:szCs w:val="21"/>
              </w:rPr>
            </w:pPr>
            <w:r>
              <w:rPr>
                <w:rFonts w:hint="eastAsia" w:ascii="宋体" w:hAnsi="宋体" w:cs="宋体"/>
                <w:kern w:val="0"/>
                <w:sz w:val="21"/>
                <w:szCs w:val="21"/>
              </w:rPr>
              <w:t>底盘构造</w:t>
            </w:r>
            <w:r>
              <w:rPr>
                <w:rFonts w:ascii="宋体" w:hAnsi="宋体" w:cs="宋体"/>
                <w:kern w:val="0"/>
                <w:sz w:val="21"/>
                <w:szCs w:val="21"/>
              </w:rPr>
              <w:t>与维修</w:t>
            </w:r>
          </w:p>
        </w:tc>
        <w:tc>
          <w:tcPr>
            <w:tcW w:w="1952" w:type="pct"/>
            <w:tcBorders>
              <w:top w:val="nil"/>
              <w:left w:val="nil"/>
              <w:bottom w:val="single" w:color="000000" w:sz="6" w:space="0"/>
              <w:right w:val="single" w:color="000000" w:sz="6" w:space="0"/>
            </w:tcBorders>
            <w:tcMar>
              <w:top w:w="0" w:type="dxa"/>
              <w:left w:w="105" w:type="dxa"/>
              <w:bottom w:w="0" w:type="dxa"/>
              <w:right w:w="105" w:type="dxa"/>
            </w:tcMar>
          </w:tcPr>
          <w:p>
            <w:pPr>
              <w:widowControl/>
              <w:jc w:val="left"/>
              <w:rPr>
                <w:rFonts w:ascii="宋体" w:hAnsi="宋体" w:cs="宋体"/>
                <w:kern w:val="0"/>
                <w:sz w:val="21"/>
                <w:szCs w:val="21"/>
              </w:rPr>
            </w:pPr>
            <w:r>
              <w:rPr>
                <w:rFonts w:hint="eastAsia" w:ascii="宋体" w:hAnsi="宋体" w:cs="宋体"/>
                <w:kern w:val="0"/>
                <w:sz w:val="21"/>
                <w:szCs w:val="21"/>
              </w:rPr>
              <w:t>（1)汽车传动</w:t>
            </w:r>
            <w:r>
              <w:rPr>
                <w:rFonts w:ascii="宋体" w:hAnsi="宋体" w:cs="宋体"/>
                <w:kern w:val="0"/>
                <w:sz w:val="21"/>
                <w:szCs w:val="21"/>
              </w:rPr>
              <w:t>系</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（2)汽车行驶系；</w:t>
            </w:r>
          </w:p>
          <w:p>
            <w:pPr>
              <w:widowControl/>
              <w:jc w:val="left"/>
              <w:rPr>
                <w:rFonts w:ascii="宋体" w:hAnsi="宋体" w:cs="宋体"/>
                <w:kern w:val="0"/>
                <w:sz w:val="21"/>
                <w:szCs w:val="21"/>
              </w:rPr>
            </w:pPr>
            <w:r>
              <w:rPr>
                <w:rFonts w:hint="eastAsia" w:ascii="宋体" w:hAnsi="宋体" w:cs="宋体"/>
                <w:kern w:val="0"/>
                <w:sz w:val="21"/>
                <w:szCs w:val="21"/>
              </w:rPr>
              <w:t>（3)汽车转向系；</w:t>
            </w:r>
          </w:p>
          <w:p>
            <w:pPr>
              <w:widowControl/>
              <w:jc w:val="left"/>
              <w:rPr>
                <w:rFonts w:ascii="宋体" w:hAnsi="宋体" w:cs="宋体"/>
                <w:kern w:val="0"/>
                <w:sz w:val="21"/>
                <w:szCs w:val="21"/>
              </w:rPr>
            </w:pPr>
            <w:r>
              <w:rPr>
                <w:rFonts w:hint="eastAsia" w:ascii="宋体" w:hAnsi="宋体" w:cs="宋体"/>
                <w:kern w:val="0"/>
                <w:sz w:val="21"/>
                <w:szCs w:val="21"/>
              </w:rPr>
              <w:t>（4)汽车制动系。</w:t>
            </w:r>
          </w:p>
        </w:tc>
        <w:tc>
          <w:tcPr>
            <w:tcW w:w="2236" w:type="pct"/>
            <w:tcBorders>
              <w:top w:val="nil"/>
              <w:left w:val="nil"/>
              <w:bottom w:val="single" w:color="000000" w:sz="6" w:space="0"/>
              <w:right w:val="single" w:color="000000" w:sz="6" w:space="0"/>
            </w:tcBorders>
            <w:tcMar>
              <w:top w:w="0" w:type="dxa"/>
              <w:left w:w="105" w:type="dxa"/>
              <w:bottom w:w="0" w:type="dxa"/>
              <w:right w:w="105" w:type="dxa"/>
            </w:tcMar>
          </w:tcPr>
          <w:p>
            <w:pPr>
              <w:widowControl/>
              <w:jc w:val="left"/>
              <w:rPr>
                <w:rFonts w:ascii="宋体" w:hAnsi="宋体" w:cs="宋体"/>
                <w:kern w:val="0"/>
                <w:sz w:val="21"/>
                <w:szCs w:val="21"/>
              </w:rPr>
            </w:pPr>
            <w:r>
              <w:rPr>
                <w:rFonts w:hint="eastAsia" w:ascii="宋体" w:hAnsi="宋体" w:cs="宋体"/>
                <w:kern w:val="0"/>
                <w:sz w:val="21"/>
                <w:szCs w:val="21"/>
              </w:rPr>
              <w:t>（1)能熟练掌握汽车底盘</w:t>
            </w:r>
            <w:r>
              <w:rPr>
                <w:rFonts w:ascii="宋体" w:hAnsi="宋体" w:cs="宋体"/>
                <w:kern w:val="0"/>
                <w:sz w:val="21"/>
                <w:szCs w:val="21"/>
              </w:rPr>
              <w:t>的基础知识</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（2)掌握各系统</w:t>
            </w:r>
            <w:r>
              <w:rPr>
                <w:rFonts w:ascii="宋体" w:hAnsi="宋体" w:cs="宋体"/>
                <w:kern w:val="0"/>
                <w:sz w:val="21"/>
                <w:szCs w:val="21"/>
              </w:rPr>
              <w:t>的工作原理</w:t>
            </w:r>
          </w:p>
          <w:p>
            <w:pPr>
              <w:widowControl/>
              <w:jc w:val="left"/>
              <w:rPr>
                <w:rFonts w:ascii="宋体" w:hAnsi="宋体" w:cs="宋体"/>
                <w:kern w:val="0"/>
                <w:sz w:val="21"/>
                <w:szCs w:val="21"/>
              </w:rPr>
            </w:pPr>
            <w:r>
              <w:rPr>
                <w:rFonts w:hint="eastAsia" w:ascii="宋体" w:hAnsi="宋体" w:cs="宋体"/>
                <w:kern w:val="0"/>
                <w:sz w:val="21"/>
                <w:szCs w:val="21"/>
              </w:rPr>
              <w:t>（3)能利用维修</w:t>
            </w:r>
            <w:r>
              <w:rPr>
                <w:rFonts w:ascii="宋体" w:hAnsi="宋体" w:cs="宋体"/>
                <w:kern w:val="0"/>
                <w:sz w:val="21"/>
                <w:szCs w:val="21"/>
              </w:rPr>
              <w:t>手册进行</w:t>
            </w:r>
            <w:r>
              <w:rPr>
                <w:rFonts w:hint="eastAsia" w:ascii="宋体" w:hAnsi="宋体" w:cs="宋体"/>
                <w:kern w:val="0"/>
                <w:sz w:val="21"/>
                <w:szCs w:val="21"/>
              </w:rPr>
              <w:t>规范</w:t>
            </w:r>
            <w:r>
              <w:rPr>
                <w:rFonts w:ascii="宋体" w:hAnsi="宋体" w:cs="宋体"/>
                <w:kern w:val="0"/>
                <w:sz w:val="21"/>
                <w:szCs w:val="21"/>
              </w:rPr>
              <w:t>拆装</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（4)能进行机械</w:t>
            </w:r>
            <w:r>
              <w:rPr>
                <w:rFonts w:ascii="宋体" w:hAnsi="宋体" w:cs="宋体"/>
                <w:kern w:val="0"/>
                <w:sz w:val="21"/>
                <w:szCs w:val="21"/>
              </w:rPr>
              <w:t>检测与维修</w:t>
            </w:r>
            <w:r>
              <w:rPr>
                <w:rFonts w:hint="eastAsia" w:ascii="宋体" w:hAnsi="宋体" w:cs="宋体"/>
                <w:kern w:val="0"/>
                <w:sz w:val="21"/>
                <w:szCs w:val="21"/>
              </w:rPr>
              <w:t>；</w:t>
            </w:r>
          </w:p>
        </w:tc>
      </w:tr>
      <w:tr>
        <w:tblPrEx>
          <w:tblCellMar>
            <w:top w:w="0" w:type="dxa"/>
            <w:left w:w="0" w:type="dxa"/>
            <w:bottom w:w="0" w:type="dxa"/>
            <w:right w:w="0" w:type="dxa"/>
          </w:tblCellMar>
        </w:tblPrEx>
        <w:trPr>
          <w:tblCellSpacing w:w="0" w:type="dxa"/>
        </w:trPr>
        <w:tc>
          <w:tcPr>
            <w:tcW w:w="812" w:type="pc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cs="宋体"/>
                <w:kern w:val="0"/>
                <w:sz w:val="21"/>
                <w:szCs w:val="21"/>
              </w:rPr>
            </w:pPr>
            <w:r>
              <w:rPr>
                <w:rFonts w:hint="eastAsia" w:ascii="宋体" w:hAnsi="宋体" w:cs="宋体"/>
                <w:kern w:val="0"/>
                <w:sz w:val="21"/>
                <w:szCs w:val="21"/>
              </w:rPr>
              <w:t>汽车电气设备</w:t>
            </w:r>
          </w:p>
        </w:tc>
        <w:tc>
          <w:tcPr>
            <w:tcW w:w="1952" w:type="pct"/>
            <w:tcBorders>
              <w:top w:val="nil"/>
              <w:left w:val="nil"/>
              <w:bottom w:val="single" w:color="000000" w:sz="6" w:space="0"/>
              <w:right w:val="single" w:color="000000" w:sz="6" w:space="0"/>
            </w:tcBorders>
            <w:tcMar>
              <w:top w:w="0" w:type="dxa"/>
              <w:left w:w="105" w:type="dxa"/>
              <w:bottom w:w="0" w:type="dxa"/>
              <w:right w:w="105" w:type="dxa"/>
            </w:tcMar>
          </w:tcPr>
          <w:p>
            <w:pPr>
              <w:widowControl/>
              <w:jc w:val="left"/>
              <w:rPr>
                <w:rFonts w:ascii="宋体" w:hAnsi="宋体" w:cs="宋体"/>
                <w:kern w:val="0"/>
                <w:sz w:val="21"/>
                <w:szCs w:val="21"/>
              </w:rPr>
            </w:pPr>
            <w:r>
              <w:rPr>
                <w:rFonts w:hint="eastAsia" w:ascii="宋体" w:hAnsi="宋体" w:cs="宋体"/>
                <w:kern w:val="0"/>
                <w:sz w:val="21"/>
                <w:szCs w:val="21"/>
              </w:rPr>
              <w:t>（1）发电机及</w:t>
            </w:r>
            <w:r>
              <w:rPr>
                <w:rFonts w:ascii="宋体" w:hAnsi="宋体" w:cs="宋体"/>
                <w:kern w:val="0"/>
                <w:sz w:val="21"/>
                <w:szCs w:val="21"/>
              </w:rPr>
              <w:t>调节器</w:t>
            </w:r>
          </w:p>
          <w:p>
            <w:pPr>
              <w:widowControl/>
              <w:jc w:val="left"/>
              <w:rPr>
                <w:rFonts w:ascii="宋体" w:hAnsi="宋体" w:cs="宋体"/>
                <w:kern w:val="0"/>
                <w:sz w:val="21"/>
                <w:szCs w:val="21"/>
              </w:rPr>
            </w:pPr>
            <w:r>
              <w:rPr>
                <w:rFonts w:hint="eastAsia" w:ascii="宋体" w:hAnsi="宋体" w:cs="宋体"/>
                <w:kern w:val="0"/>
                <w:sz w:val="21"/>
                <w:szCs w:val="21"/>
              </w:rPr>
              <w:t>（2）汽车起动系统</w:t>
            </w:r>
          </w:p>
          <w:p>
            <w:pPr>
              <w:widowControl/>
              <w:jc w:val="left"/>
              <w:rPr>
                <w:rFonts w:ascii="宋体" w:hAnsi="宋体" w:cs="宋体"/>
                <w:kern w:val="0"/>
                <w:sz w:val="21"/>
                <w:szCs w:val="21"/>
              </w:rPr>
            </w:pPr>
            <w:r>
              <w:rPr>
                <w:rFonts w:hint="eastAsia" w:ascii="宋体" w:hAnsi="宋体" w:cs="宋体"/>
                <w:kern w:val="0"/>
                <w:sz w:val="21"/>
                <w:szCs w:val="21"/>
              </w:rPr>
              <w:t>（3）汽车点火</w:t>
            </w:r>
            <w:r>
              <w:rPr>
                <w:rFonts w:ascii="宋体" w:hAnsi="宋体" w:cs="宋体"/>
                <w:kern w:val="0"/>
                <w:sz w:val="21"/>
                <w:szCs w:val="21"/>
              </w:rPr>
              <w:t>系统</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（4）汽车灯光</w:t>
            </w:r>
            <w:r>
              <w:rPr>
                <w:rFonts w:ascii="宋体" w:hAnsi="宋体" w:cs="宋体"/>
                <w:kern w:val="0"/>
                <w:sz w:val="21"/>
                <w:szCs w:val="21"/>
              </w:rPr>
              <w:t>系统</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（5）汽车仪表；</w:t>
            </w:r>
          </w:p>
          <w:p>
            <w:pPr>
              <w:widowControl/>
              <w:jc w:val="left"/>
              <w:rPr>
                <w:rFonts w:ascii="宋体" w:hAnsi="宋体" w:cs="宋体"/>
                <w:kern w:val="0"/>
                <w:sz w:val="21"/>
                <w:szCs w:val="21"/>
              </w:rPr>
            </w:pPr>
            <w:r>
              <w:rPr>
                <w:rFonts w:hint="eastAsia" w:ascii="宋体" w:hAnsi="宋体" w:cs="宋体"/>
                <w:kern w:val="0"/>
                <w:sz w:val="21"/>
                <w:szCs w:val="21"/>
              </w:rPr>
              <w:t>（6）其他电气</w:t>
            </w:r>
            <w:r>
              <w:rPr>
                <w:rFonts w:ascii="宋体" w:hAnsi="宋体" w:cs="宋体"/>
                <w:kern w:val="0"/>
                <w:sz w:val="21"/>
                <w:szCs w:val="21"/>
              </w:rPr>
              <w:t>设备</w:t>
            </w:r>
            <w:r>
              <w:rPr>
                <w:rFonts w:hint="eastAsia" w:ascii="宋体" w:hAnsi="宋体" w:cs="宋体"/>
                <w:kern w:val="0"/>
                <w:sz w:val="21"/>
                <w:szCs w:val="21"/>
              </w:rPr>
              <w:t>。</w:t>
            </w:r>
          </w:p>
        </w:tc>
        <w:tc>
          <w:tcPr>
            <w:tcW w:w="2236" w:type="pct"/>
            <w:tcBorders>
              <w:top w:val="nil"/>
              <w:left w:val="nil"/>
              <w:bottom w:val="single" w:color="000000" w:sz="6" w:space="0"/>
              <w:right w:val="single" w:color="000000" w:sz="6" w:space="0"/>
            </w:tcBorders>
            <w:tcMar>
              <w:top w:w="0" w:type="dxa"/>
              <w:left w:w="105" w:type="dxa"/>
              <w:bottom w:w="0" w:type="dxa"/>
              <w:right w:w="105" w:type="dxa"/>
            </w:tcMar>
          </w:tcPr>
          <w:p>
            <w:pPr>
              <w:widowControl/>
              <w:jc w:val="left"/>
              <w:rPr>
                <w:rFonts w:ascii="宋体" w:hAnsi="宋体" w:cs="宋体"/>
                <w:kern w:val="0"/>
                <w:sz w:val="21"/>
                <w:szCs w:val="21"/>
              </w:rPr>
            </w:pPr>
            <w:r>
              <w:rPr>
                <w:rFonts w:hint="eastAsia" w:ascii="宋体" w:hAnsi="宋体" w:cs="宋体"/>
                <w:kern w:val="0"/>
                <w:sz w:val="21"/>
                <w:szCs w:val="21"/>
              </w:rPr>
              <w:t>（1)能运电工电子基础知识，学习汽车</w:t>
            </w:r>
            <w:r>
              <w:rPr>
                <w:rFonts w:ascii="宋体" w:hAnsi="宋体" w:cs="宋体"/>
                <w:kern w:val="0"/>
                <w:sz w:val="21"/>
                <w:szCs w:val="21"/>
              </w:rPr>
              <w:t>的电子电路和集成电路</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（2）能利用电路</w:t>
            </w:r>
            <w:r>
              <w:rPr>
                <w:rFonts w:ascii="宋体" w:hAnsi="宋体" w:cs="宋体"/>
                <w:kern w:val="0"/>
                <w:sz w:val="21"/>
                <w:szCs w:val="21"/>
              </w:rPr>
              <w:t>图连接电路</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（3）对电路</w:t>
            </w:r>
            <w:r>
              <w:rPr>
                <w:rFonts w:ascii="宋体" w:hAnsi="宋体" w:cs="宋体"/>
                <w:kern w:val="0"/>
                <w:sz w:val="21"/>
                <w:szCs w:val="21"/>
              </w:rPr>
              <w:t>进行故障诊断与排除</w:t>
            </w:r>
          </w:p>
        </w:tc>
      </w:tr>
      <w:tr>
        <w:tblPrEx>
          <w:tblCellMar>
            <w:top w:w="0" w:type="dxa"/>
            <w:left w:w="0" w:type="dxa"/>
            <w:bottom w:w="0" w:type="dxa"/>
            <w:right w:w="0" w:type="dxa"/>
          </w:tblCellMar>
        </w:tblPrEx>
        <w:trPr>
          <w:tblCellSpacing w:w="0" w:type="dxa"/>
        </w:trPr>
        <w:tc>
          <w:tcPr>
            <w:tcW w:w="812" w:type="pc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cs="宋体"/>
                <w:kern w:val="0"/>
                <w:sz w:val="21"/>
                <w:szCs w:val="21"/>
              </w:rPr>
            </w:pPr>
            <w:r>
              <w:rPr>
                <w:rFonts w:hint="eastAsia" w:ascii="宋体" w:hAnsi="宋体" w:cs="宋体"/>
                <w:kern w:val="0"/>
                <w:sz w:val="21"/>
                <w:szCs w:val="21"/>
              </w:rPr>
              <w:t>汽车电控</w:t>
            </w:r>
            <w:r>
              <w:rPr>
                <w:rFonts w:ascii="宋体" w:hAnsi="宋体" w:cs="宋体"/>
                <w:kern w:val="0"/>
                <w:sz w:val="21"/>
                <w:szCs w:val="21"/>
              </w:rPr>
              <w:t>发动机构造与维修</w:t>
            </w:r>
          </w:p>
        </w:tc>
        <w:tc>
          <w:tcPr>
            <w:tcW w:w="1952" w:type="pct"/>
            <w:tcBorders>
              <w:top w:val="nil"/>
              <w:left w:val="nil"/>
              <w:bottom w:val="single" w:color="000000" w:sz="6" w:space="0"/>
              <w:right w:val="single" w:color="000000" w:sz="6" w:space="0"/>
            </w:tcBorders>
            <w:tcMar>
              <w:top w:w="0" w:type="dxa"/>
              <w:left w:w="105" w:type="dxa"/>
              <w:bottom w:w="0" w:type="dxa"/>
              <w:right w:w="105" w:type="dxa"/>
            </w:tcMar>
          </w:tcPr>
          <w:p>
            <w:pPr>
              <w:widowControl/>
              <w:jc w:val="left"/>
              <w:rPr>
                <w:rFonts w:ascii="宋体" w:hAnsi="宋体" w:cs="宋体"/>
                <w:kern w:val="0"/>
                <w:sz w:val="21"/>
                <w:szCs w:val="21"/>
              </w:rPr>
            </w:pPr>
            <w:r>
              <w:rPr>
                <w:rFonts w:hint="eastAsia" w:ascii="宋体" w:hAnsi="宋体" w:cs="宋体"/>
                <w:kern w:val="0"/>
                <w:sz w:val="21"/>
                <w:szCs w:val="21"/>
              </w:rPr>
              <w:t>（1)电控发动机</w:t>
            </w:r>
            <w:r>
              <w:rPr>
                <w:rFonts w:ascii="宋体" w:hAnsi="宋体" w:cs="宋体"/>
                <w:kern w:val="0"/>
                <w:sz w:val="21"/>
                <w:szCs w:val="21"/>
              </w:rPr>
              <w:t>概述</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（2)</w:t>
            </w:r>
            <w:r>
              <w:rPr>
                <w:rFonts w:hint="eastAsia"/>
                <w:sz w:val="21"/>
                <w:szCs w:val="21"/>
              </w:rPr>
              <w:t xml:space="preserve"> </w:t>
            </w:r>
            <w:r>
              <w:rPr>
                <w:rFonts w:hint="eastAsia" w:ascii="宋体" w:hAnsi="宋体" w:cs="宋体"/>
                <w:kern w:val="0"/>
                <w:sz w:val="21"/>
                <w:szCs w:val="21"/>
              </w:rPr>
              <w:t>电控汽油发动机的燃油系统与性能检测；</w:t>
            </w:r>
          </w:p>
          <w:p>
            <w:pPr>
              <w:widowControl/>
              <w:jc w:val="left"/>
              <w:rPr>
                <w:rFonts w:ascii="宋体" w:hAnsi="宋体" w:cs="宋体"/>
                <w:kern w:val="0"/>
                <w:sz w:val="21"/>
                <w:szCs w:val="21"/>
              </w:rPr>
            </w:pPr>
            <w:r>
              <w:rPr>
                <w:rFonts w:hint="eastAsia" w:ascii="宋体" w:hAnsi="宋体" w:cs="宋体"/>
                <w:kern w:val="0"/>
                <w:sz w:val="21"/>
                <w:szCs w:val="21"/>
              </w:rPr>
              <w:t>（3)</w:t>
            </w:r>
            <w:r>
              <w:rPr>
                <w:rFonts w:hint="eastAsia"/>
                <w:sz w:val="21"/>
                <w:szCs w:val="21"/>
              </w:rPr>
              <w:t xml:space="preserve"> </w:t>
            </w:r>
            <w:r>
              <w:rPr>
                <w:rFonts w:hint="eastAsia" w:ascii="宋体" w:hAnsi="宋体" w:cs="宋体"/>
                <w:kern w:val="0"/>
                <w:sz w:val="21"/>
                <w:szCs w:val="21"/>
              </w:rPr>
              <w:t>电控单元与汽油机电子控制；</w:t>
            </w:r>
          </w:p>
          <w:p>
            <w:pPr>
              <w:widowControl/>
              <w:jc w:val="left"/>
              <w:rPr>
                <w:rFonts w:ascii="宋体" w:hAnsi="宋体" w:cs="宋体"/>
                <w:kern w:val="0"/>
                <w:sz w:val="21"/>
                <w:szCs w:val="21"/>
              </w:rPr>
            </w:pPr>
            <w:r>
              <w:rPr>
                <w:rFonts w:hint="eastAsia" w:ascii="宋体" w:hAnsi="宋体" w:cs="宋体"/>
                <w:kern w:val="0"/>
                <w:sz w:val="21"/>
                <w:szCs w:val="21"/>
              </w:rPr>
              <w:t>（4)</w:t>
            </w:r>
            <w:r>
              <w:rPr>
                <w:rFonts w:hint="eastAsia"/>
                <w:sz w:val="21"/>
                <w:szCs w:val="21"/>
              </w:rPr>
              <w:t xml:space="preserve"> </w:t>
            </w:r>
            <w:r>
              <w:rPr>
                <w:rFonts w:hint="eastAsia" w:ascii="宋体" w:hAnsi="宋体" w:cs="宋体"/>
                <w:kern w:val="0"/>
                <w:sz w:val="21"/>
                <w:szCs w:val="21"/>
              </w:rPr>
              <w:t>电控汽油发动机自诊断系统；</w:t>
            </w:r>
          </w:p>
          <w:p>
            <w:pPr>
              <w:widowControl/>
              <w:jc w:val="left"/>
              <w:rPr>
                <w:rFonts w:ascii="宋体" w:hAnsi="宋体" w:cs="宋体"/>
                <w:kern w:val="0"/>
                <w:sz w:val="21"/>
                <w:szCs w:val="21"/>
              </w:rPr>
            </w:pPr>
            <w:r>
              <w:rPr>
                <w:rFonts w:hint="eastAsia" w:ascii="宋体" w:hAnsi="宋体" w:cs="宋体"/>
                <w:kern w:val="0"/>
                <w:sz w:val="21"/>
                <w:szCs w:val="21"/>
              </w:rPr>
              <w:t>（5)</w:t>
            </w:r>
            <w:r>
              <w:rPr>
                <w:rFonts w:hint="eastAsia"/>
                <w:sz w:val="21"/>
                <w:szCs w:val="21"/>
              </w:rPr>
              <w:t xml:space="preserve"> </w:t>
            </w:r>
            <w:r>
              <w:rPr>
                <w:rFonts w:hint="eastAsia" w:ascii="宋体" w:hAnsi="宋体" w:cs="宋体"/>
                <w:kern w:val="0"/>
                <w:sz w:val="21"/>
                <w:szCs w:val="21"/>
              </w:rPr>
              <w:t>电控汽油发动机常见故障现象及诊断方法；</w:t>
            </w:r>
          </w:p>
        </w:tc>
        <w:tc>
          <w:tcPr>
            <w:tcW w:w="2236" w:type="pct"/>
            <w:tcBorders>
              <w:top w:val="nil"/>
              <w:left w:val="nil"/>
              <w:bottom w:val="single" w:color="000000" w:sz="6" w:space="0"/>
              <w:right w:val="single" w:color="000000" w:sz="6" w:space="0"/>
            </w:tcBorders>
            <w:tcMar>
              <w:top w:w="0" w:type="dxa"/>
              <w:left w:w="105" w:type="dxa"/>
              <w:bottom w:w="0" w:type="dxa"/>
              <w:right w:w="105" w:type="dxa"/>
            </w:tcMar>
          </w:tcPr>
          <w:p>
            <w:pPr>
              <w:widowControl/>
              <w:jc w:val="left"/>
              <w:rPr>
                <w:rFonts w:ascii="宋体" w:hAnsi="宋体" w:cs="宋体"/>
                <w:kern w:val="0"/>
                <w:sz w:val="21"/>
                <w:szCs w:val="21"/>
              </w:rPr>
            </w:pPr>
            <w:r>
              <w:rPr>
                <w:rFonts w:hint="eastAsia" w:ascii="宋体" w:hAnsi="宋体" w:cs="宋体"/>
                <w:kern w:val="0"/>
                <w:sz w:val="21"/>
                <w:szCs w:val="21"/>
              </w:rPr>
              <w:t>（1)能正确使用</w:t>
            </w:r>
            <w:r>
              <w:rPr>
                <w:rFonts w:ascii="宋体" w:hAnsi="宋体" w:cs="宋体"/>
                <w:kern w:val="0"/>
                <w:sz w:val="21"/>
                <w:szCs w:val="21"/>
              </w:rPr>
              <w:t>解码仪</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（2）掌握各</w:t>
            </w:r>
            <w:r>
              <w:rPr>
                <w:rFonts w:ascii="宋体" w:hAnsi="宋体" w:cs="宋体"/>
                <w:kern w:val="0"/>
                <w:sz w:val="21"/>
                <w:szCs w:val="21"/>
              </w:rPr>
              <w:t>传感器的工作原理和汽车所在位置</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（3)利用解码仪</w:t>
            </w:r>
            <w:r>
              <w:rPr>
                <w:rFonts w:ascii="宋体" w:hAnsi="宋体" w:cs="宋体"/>
                <w:kern w:val="0"/>
                <w:sz w:val="21"/>
                <w:szCs w:val="21"/>
              </w:rPr>
              <w:t>进行故障</w:t>
            </w:r>
            <w:r>
              <w:rPr>
                <w:rFonts w:hint="eastAsia" w:ascii="宋体" w:hAnsi="宋体" w:cs="宋体"/>
                <w:kern w:val="0"/>
                <w:sz w:val="21"/>
                <w:szCs w:val="21"/>
              </w:rPr>
              <w:t>诊断</w:t>
            </w:r>
            <w:r>
              <w:rPr>
                <w:rFonts w:ascii="宋体" w:hAnsi="宋体" w:cs="宋体"/>
                <w:kern w:val="0"/>
                <w:sz w:val="21"/>
                <w:szCs w:val="21"/>
              </w:rPr>
              <w:t>与排除</w:t>
            </w:r>
          </w:p>
        </w:tc>
      </w:tr>
      <w:tr>
        <w:tblPrEx>
          <w:tblCellMar>
            <w:top w:w="0" w:type="dxa"/>
            <w:left w:w="0" w:type="dxa"/>
            <w:bottom w:w="0" w:type="dxa"/>
            <w:right w:w="0" w:type="dxa"/>
          </w:tblCellMar>
        </w:tblPrEx>
        <w:trPr>
          <w:tblCellSpacing w:w="0" w:type="dxa"/>
        </w:trPr>
        <w:tc>
          <w:tcPr>
            <w:tcW w:w="812" w:type="pc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cs="宋体"/>
                <w:kern w:val="0"/>
                <w:sz w:val="21"/>
                <w:szCs w:val="21"/>
              </w:rPr>
            </w:pPr>
            <w:r>
              <w:rPr>
                <w:rFonts w:hint="eastAsia" w:ascii="宋体" w:hAnsi="宋体" w:cs="宋体"/>
                <w:kern w:val="0"/>
                <w:sz w:val="21"/>
                <w:szCs w:val="21"/>
              </w:rPr>
              <w:t>汽车故障诊断</w:t>
            </w:r>
            <w:r>
              <w:rPr>
                <w:rFonts w:ascii="宋体" w:hAnsi="宋体" w:cs="宋体"/>
                <w:kern w:val="0"/>
                <w:sz w:val="21"/>
                <w:szCs w:val="21"/>
              </w:rPr>
              <w:t>与排除</w:t>
            </w:r>
          </w:p>
        </w:tc>
        <w:tc>
          <w:tcPr>
            <w:tcW w:w="1952" w:type="pct"/>
            <w:tcBorders>
              <w:top w:val="nil"/>
              <w:left w:val="nil"/>
              <w:bottom w:val="single" w:color="000000" w:sz="6" w:space="0"/>
              <w:right w:val="single" w:color="000000" w:sz="6" w:space="0"/>
            </w:tcBorders>
            <w:tcMar>
              <w:top w:w="0" w:type="dxa"/>
              <w:left w:w="105" w:type="dxa"/>
              <w:bottom w:w="0" w:type="dxa"/>
              <w:right w:w="105" w:type="dxa"/>
            </w:tcMar>
          </w:tcPr>
          <w:p>
            <w:pPr>
              <w:widowControl/>
              <w:jc w:val="left"/>
              <w:rPr>
                <w:rFonts w:ascii="宋体" w:hAnsi="宋体" w:cs="宋体"/>
                <w:kern w:val="0"/>
                <w:sz w:val="21"/>
                <w:szCs w:val="21"/>
              </w:rPr>
            </w:pPr>
            <w:r>
              <w:rPr>
                <w:rFonts w:hint="eastAsia" w:ascii="宋体" w:hAnsi="宋体" w:cs="宋体"/>
                <w:kern w:val="0"/>
                <w:sz w:val="21"/>
                <w:szCs w:val="21"/>
              </w:rPr>
              <w:t>（</w:t>
            </w:r>
            <w:r>
              <w:rPr>
                <w:rFonts w:hint="eastAsia" w:ascii="宋体" w:hAnsi="宋体" w:cs="宋体"/>
                <w:kern w:val="0"/>
                <w:sz w:val="21"/>
                <w:szCs w:val="21"/>
                <w:shd w:val="clear" w:color="auto" w:fill="FFFFFF"/>
              </w:rPr>
              <w:t>1)</w:t>
            </w:r>
            <w:r>
              <w:rPr>
                <w:rFonts w:hint="eastAsia"/>
                <w:sz w:val="21"/>
                <w:szCs w:val="21"/>
              </w:rPr>
              <w:t xml:space="preserve"> </w:t>
            </w:r>
            <w:r>
              <w:rPr>
                <w:rFonts w:hint="eastAsia" w:ascii="宋体" w:hAnsi="宋体" w:cs="宋体"/>
                <w:kern w:val="0"/>
                <w:sz w:val="21"/>
                <w:szCs w:val="21"/>
                <w:shd w:val="clear" w:color="auto" w:fill="FFFFFF"/>
              </w:rPr>
              <w:t>现代汽车诊断仪器与常用设备的使用；</w:t>
            </w:r>
          </w:p>
          <w:p>
            <w:pPr>
              <w:widowControl/>
              <w:jc w:val="left"/>
              <w:rPr>
                <w:rFonts w:ascii="宋体" w:hAnsi="宋体" w:cs="宋体"/>
                <w:kern w:val="0"/>
                <w:sz w:val="21"/>
                <w:szCs w:val="21"/>
              </w:rPr>
            </w:pPr>
            <w:r>
              <w:rPr>
                <w:rFonts w:hint="eastAsia" w:ascii="宋体" w:hAnsi="宋体" w:cs="宋体"/>
                <w:kern w:val="0"/>
                <w:sz w:val="21"/>
                <w:szCs w:val="21"/>
              </w:rPr>
              <w:t>（</w:t>
            </w:r>
            <w:r>
              <w:rPr>
                <w:rFonts w:hint="eastAsia" w:ascii="宋体" w:hAnsi="宋体" w:cs="宋体"/>
                <w:kern w:val="0"/>
                <w:sz w:val="21"/>
                <w:szCs w:val="21"/>
                <w:shd w:val="clear" w:color="auto" w:fill="FFFFFF"/>
              </w:rPr>
              <w:t>2)</w:t>
            </w:r>
            <w:r>
              <w:rPr>
                <w:rFonts w:hint="eastAsia"/>
                <w:sz w:val="21"/>
                <w:szCs w:val="21"/>
              </w:rPr>
              <w:t xml:space="preserve"> </w:t>
            </w:r>
            <w:r>
              <w:rPr>
                <w:rFonts w:hint="eastAsia" w:ascii="宋体" w:hAnsi="宋体" w:cs="宋体"/>
                <w:kern w:val="0"/>
                <w:sz w:val="21"/>
                <w:szCs w:val="21"/>
                <w:shd w:val="clear" w:color="auto" w:fill="FFFFFF"/>
              </w:rPr>
              <w:t>汽车发动机各系统总成的故障诊断与排除的工作过程；</w:t>
            </w:r>
          </w:p>
          <w:p>
            <w:pPr>
              <w:widowControl/>
              <w:jc w:val="left"/>
              <w:rPr>
                <w:rFonts w:ascii="宋体" w:hAnsi="宋体" w:cs="宋体"/>
                <w:kern w:val="0"/>
                <w:sz w:val="21"/>
                <w:szCs w:val="21"/>
              </w:rPr>
            </w:pPr>
            <w:r>
              <w:rPr>
                <w:rFonts w:hint="eastAsia" w:ascii="宋体" w:hAnsi="宋体" w:cs="宋体"/>
                <w:kern w:val="0"/>
                <w:sz w:val="21"/>
                <w:szCs w:val="21"/>
              </w:rPr>
              <w:t>（</w:t>
            </w:r>
            <w:r>
              <w:rPr>
                <w:rFonts w:hint="eastAsia" w:ascii="宋体" w:hAnsi="宋体" w:cs="宋体"/>
                <w:kern w:val="0"/>
                <w:sz w:val="21"/>
                <w:szCs w:val="21"/>
                <w:shd w:val="clear" w:color="auto" w:fill="FFFFFF"/>
              </w:rPr>
              <w:t>3)</w:t>
            </w:r>
            <w:r>
              <w:rPr>
                <w:rFonts w:hint="eastAsia"/>
                <w:sz w:val="21"/>
                <w:szCs w:val="21"/>
              </w:rPr>
              <w:t xml:space="preserve"> </w:t>
            </w:r>
            <w:r>
              <w:rPr>
                <w:rFonts w:hint="eastAsia" w:ascii="宋体" w:hAnsi="宋体" w:cs="宋体"/>
                <w:kern w:val="0"/>
                <w:sz w:val="21"/>
                <w:szCs w:val="21"/>
                <w:shd w:val="clear" w:color="auto" w:fill="FFFFFF"/>
              </w:rPr>
              <w:t>汽车底盘发动机各系统总成的故障诊断与排除的工作过程；</w:t>
            </w:r>
          </w:p>
          <w:p>
            <w:pPr>
              <w:widowControl/>
              <w:jc w:val="left"/>
              <w:rPr>
                <w:rFonts w:ascii="宋体" w:hAnsi="宋体" w:cs="宋体"/>
                <w:kern w:val="0"/>
                <w:sz w:val="21"/>
                <w:szCs w:val="21"/>
              </w:rPr>
            </w:pPr>
            <w:r>
              <w:rPr>
                <w:rFonts w:hint="eastAsia" w:ascii="宋体" w:hAnsi="宋体" w:cs="宋体"/>
                <w:kern w:val="0"/>
                <w:sz w:val="21"/>
                <w:szCs w:val="21"/>
              </w:rPr>
              <w:t>（</w:t>
            </w:r>
            <w:r>
              <w:rPr>
                <w:rFonts w:hint="eastAsia" w:ascii="宋体" w:hAnsi="宋体" w:cs="宋体"/>
                <w:kern w:val="0"/>
                <w:sz w:val="21"/>
                <w:szCs w:val="21"/>
                <w:shd w:val="clear" w:color="auto" w:fill="FFFFFF"/>
              </w:rPr>
              <w:t>4)</w:t>
            </w:r>
            <w:r>
              <w:rPr>
                <w:rFonts w:hint="eastAsia"/>
                <w:sz w:val="21"/>
                <w:szCs w:val="21"/>
              </w:rPr>
              <w:t xml:space="preserve"> </w:t>
            </w:r>
            <w:r>
              <w:rPr>
                <w:rFonts w:hint="eastAsia" w:ascii="宋体" w:hAnsi="宋体" w:cs="宋体"/>
                <w:kern w:val="0"/>
                <w:sz w:val="21"/>
                <w:szCs w:val="21"/>
                <w:shd w:val="clear" w:color="auto" w:fill="FFFFFF"/>
              </w:rPr>
              <w:t>汽车电器及电子控制系统的故障诊断与排除的工作过程；</w:t>
            </w:r>
          </w:p>
          <w:p>
            <w:pPr>
              <w:widowControl/>
              <w:jc w:val="left"/>
              <w:rPr>
                <w:rFonts w:ascii="宋体" w:hAnsi="宋体" w:cs="宋体"/>
                <w:kern w:val="0"/>
                <w:sz w:val="21"/>
                <w:szCs w:val="21"/>
              </w:rPr>
            </w:pPr>
            <w:r>
              <w:rPr>
                <w:rFonts w:hint="eastAsia" w:ascii="宋体" w:hAnsi="宋体" w:cs="宋体"/>
                <w:kern w:val="0"/>
                <w:sz w:val="21"/>
                <w:szCs w:val="21"/>
              </w:rPr>
              <w:t>（</w:t>
            </w:r>
            <w:r>
              <w:rPr>
                <w:rFonts w:hint="eastAsia" w:ascii="宋体" w:hAnsi="宋体" w:cs="宋体"/>
                <w:kern w:val="0"/>
                <w:sz w:val="21"/>
                <w:szCs w:val="21"/>
                <w:shd w:val="clear" w:color="auto" w:fill="FFFFFF"/>
              </w:rPr>
              <w:t>5)</w:t>
            </w:r>
            <w:r>
              <w:rPr>
                <w:rFonts w:hint="eastAsia"/>
                <w:sz w:val="21"/>
                <w:szCs w:val="21"/>
              </w:rPr>
              <w:t xml:space="preserve"> </w:t>
            </w:r>
            <w:r>
              <w:rPr>
                <w:rFonts w:hint="eastAsia" w:ascii="宋体" w:hAnsi="宋体" w:cs="宋体"/>
                <w:kern w:val="0"/>
                <w:sz w:val="21"/>
                <w:szCs w:val="21"/>
                <w:shd w:val="clear" w:color="auto" w:fill="FFFFFF"/>
              </w:rPr>
              <w:t>服务绩效、质量管理；</w:t>
            </w:r>
          </w:p>
          <w:p>
            <w:pPr>
              <w:widowControl/>
              <w:jc w:val="left"/>
              <w:rPr>
                <w:rFonts w:ascii="宋体" w:hAnsi="宋体" w:cs="宋体"/>
                <w:kern w:val="0"/>
                <w:sz w:val="21"/>
                <w:szCs w:val="21"/>
              </w:rPr>
            </w:pPr>
            <w:r>
              <w:rPr>
                <w:rFonts w:hint="eastAsia" w:ascii="宋体" w:hAnsi="宋体" w:cs="宋体"/>
                <w:kern w:val="0"/>
                <w:sz w:val="21"/>
                <w:szCs w:val="21"/>
              </w:rPr>
              <w:t>（</w:t>
            </w:r>
            <w:r>
              <w:rPr>
                <w:rFonts w:hint="eastAsia" w:ascii="宋体" w:hAnsi="宋体" w:cs="宋体"/>
                <w:kern w:val="0"/>
                <w:sz w:val="21"/>
                <w:szCs w:val="21"/>
                <w:shd w:val="clear" w:color="auto" w:fill="FFFFFF"/>
              </w:rPr>
              <w:t>6)</w:t>
            </w:r>
            <w:r>
              <w:rPr>
                <w:rFonts w:hint="eastAsia"/>
                <w:sz w:val="21"/>
                <w:szCs w:val="21"/>
              </w:rPr>
              <w:t xml:space="preserve"> </w:t>
            </w:r>
            <w:r>
              <w:rPr>
                <w:rFonts w:hint="eastAsia" w:ascii="宋体" w:hAnsi="宋体" w:cs="宋体"/>
                <w:kern w:val="0"/>
                <w:sz w:val="21"/>
                <w:szCs w:val="21"/>
                <w:shd w:val="clear" w:color="auto" w:fill="FFFFFF"/>
              </w:rPr>
              <w:t>汽车检测、诊断单据的正确填写与案例的分析总结。</w:t>
            </w:r>
          </w:p>
        </w:tc>
        <w:tc>
          <w:tcPr>
            <w:tcW w:w="2236" w:type="pct"/>
            <w:tcBorders>
              <w:top w:val="nil"/>
              <w:left w:val="nil"/>
              <w:bottom w:val="single" w:color="000000" w:sz="6" w:space="0"/>
              <w:right w:val="single" w:color="000000" w:sz="6" w:space="0"/>
            </w:tcBorders>
            <w:tcMar>
              <w:top w:w="0" w:type="dxa"/>
              <w:left w:w="105" w:type="dxa"/>
              <w:bottom w:w="0" w:type="dxa"/>
              <w:right w:w="105" w:type="dxa"/>
            </w:tcMar>
          </w:tcPr>
          <w:p>
            <w:pPr>
              <w:widowControl/>
              <w:jc w:val="left"/>
              <w:rPr>
                <w:rFonts w:ascii="宋体" w:hAnsi="宋体" w:cs="宋体"/>
                <w:kern w:val="0"/>
                <w:sz w:val="21"/>
                <w:szCs w:val="21"/>
              </w:rPr>
            </w:pPr>
            <w:r>
              <w:rPr>
                <w:rFonts w:hint="eastAsia" w:ascii="宋体" w:hAnsi="宋体" w:cs="宋体"/>
                <w:kern w:val="0"/>
                <w:sz w:val="21"/>
                <w:szCs w:val="21"/>
              </w:rPr>
              <w:t>（1)能进行综合</w:t>
            </w:r>
            <w:r>
              <w:rPr>
                <w:rFonts w:ascii="宋体" w:hAnsi="宋体" w:cs="宋体"/>
                <w:kern w:val="0"/>
                <w:sz w:val="21"/>
                <w:szCs w:val="21"/>
              </w:rPr>
              <w:t>诊断的能力</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（2)分项式进行</w:t>
            </w:r>
            <w:r>
              <w:rPr>
                <w:rFonts w:ascii="宋体" w:hAnsi="宋体" w:cs="宋体"/>
                <w:kern w:val="0"/>
                <w:sz w:val="21"/>
                <w:szCs w:val="21"/>
              </w:rPr>
              <w:t>故障诊断与排除</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（3)</w:t>
            </w:r>
            <w:r>
              <w:rPr>
                <w:rFonts w:hint="eastAsia"/>
                <w:sz w:val="21"/>
                <w:szCs w:val="21"/>
              </w:rPr>
              <w:t xml:space="preserve"> </w:t>
            </w:r>
            <w:r>
              <w:rPr>
                <w:rFonts w:hint="eastAsia" w:ascii="宋体" w:hAnsi="宋体" w:cs="宋体"/>
                <w:kern w:val="0"/>
                <w:sz w:val="21"/>
                <w:szCs w:val="21"/>
              </w:rPr>
              <w:t>培养学生对汽车常见故障的判别、诊断、排除的能力。</w:t>
            </w:r>
          </w:p>
        </w:tc>
      </w:tr>
      <w:tr>
        <w:tblPrEx>
          <w:tblCellMar>
            <w:top w:w="0" w:type="dxa"/>
            <w:left w:w="0" w:type="dxa"/>
            <w:bottom w:w="0" w:type="dxa"/>
            <w:right w:w="0" w:type="dxa"/>
          </w:tblCellMar>
        </w:tblPrEx>
        <w:trPr>
          <w:tblCellSpacing w:w="0" w:type="dxa"/>
        </w:trPr>
        <w:tc>
          <w:tcPr>
            <w:tcW w:w="812" w:type="pc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cs="宋体"/>
                <w:b/>
                <w:color w:val="FF0000"/>
                <w:kern w:val="0"/>
                <w:sz w:val="21"/>
                <w:szCs w:val="21"/>
              </w:rPr>
            </w:pPr>
            <w:r>
              <w:rPr>
                <w:rFonts w:hint="eastAsia" w:ascii="宋体" w:hAnsi="宋体" w:cs="宋体"/>
                <w:b/>
                <w:color w:val="FF0000"/>
                <w:kern w:val="0"/>
                <w:sz w:val="21"/>
                <w:szCs w:val="21"/>
              </w:rPr>
              <w:t>汽车维护</w:t>
            </w:r>
          </w:p>
        </w:tc>
        <w:tc>
          <w:tcPr>
            <w:tcW w:w="1952" w:type="pct"/>
            <w:tcBorders>
              <w:top w:val="nil"/>
              <w:left w:val="nil"/>
              <w:bottom w:val="single" w:color="000000" w:sz="6" w:space="0"/>
              <w:right w:val="single" w:color="000000" w:sz="6" w:space="0"/>
            </w:tcBorders>
            <w:tcMar>
              <w:top w:w="0" w:type="dxa"/>
              <w:left w:w="105" w:type="dxa"/>
              <w:bottom w:w="0" w:type="dxa"/>
              <w:right w:w="105" w:type="dxa"/>
            </w:tcMar>
          </w:tcPr>
          <w:p>
            <w:pPr>
              <w:widowControl/>
              <w:jc w:val="left"/>
              <w:rPr>
                <w:rFonts w:hint="eastAsia" w:ascii="宋体" w:hAnsi="宋体" w:cs="宋体"/>
                <w:b/>
                <w:color w:val="FF0000"/>
                <w:kern w:val="0"/>
                <w:sz w:val="21"/>
                <w:szCs w:val="21"/>
              </w:rPr>
            </w:pPr>
            <w:r>
              <w:rPr>
                <w:rFonts w:hint="eastAsia" w:ascii="宋体" w:hAnsi="宋体" w:cs="宋体"/>
                <w:b/>
                <w:color w:val="FF0000"/>
                <w:kern w:val="0"/>
                <w:sz w:val="21"/>
                <w:szCs w:val="21"/>
              </w:rPr>
              <w:t>（1）汽车维护概论及相关法规。</w:t>
            </w:r>
          </w:p>
          <w:p>
            <w:pPr>
              <w:widowControl/>
              <w:jc w:val="left"/>
              <w:rPr>
                <w:rFonts w:ascii="宋体" w:hAnsi="宋体" w:cs="宋体"/>
                <w:b/>
                <w:color w:val="FF0000"/>
                <w:kern w:val="0"/>
                <w:sz w:val="21"/>
                <w:szCs w:val="21"/>
              </w:rPr>
            </w:pPr>
            <w:r>
              <w:rPr>
                <w:rFonts w:hint="eastAsia" w:ascii="宋体" w:hAnsi="宋体" w:cs="宋体"/>
                <w:b/>
                <w:color w:val="FF0000"/>
                <w:kern w:val="0"/>
                <w:sz w:val="21"/>
                <w:szCs w:val="21"/>
              </w:rPr>
              <w:t>（2）4S店、车间环境相关知识</w:t>
            </w:r>
          </w:p>
          <w:p>
            <w:pPr>
              <w:widowControl/>
              <w:jc w:val="left"/>
              <w:rPr>
                <w:rFonts w:hint="eastAsia" w:ascii="宋体" w:hAnsi="宋体" w:cs="宋体"/>
                <w:b/>
                <w:color w:val="FF0000"/>
                <w:kern w:val="0"/>
                <w:sz w:val="21"/>
                <w:szCs w:val="21"/>
              </w:rPr>
            </w:pPr>
            <w:r>
              <w:rPr>
                <w:rFonts w:hint="eastAsia" w:ascii="宋体" w:hAnsi="宋体" w:cs="宋体"/>
                <w:b/>
                <w:color w:val="FF0000"/>
                <w:kern w:val="0"/>
                <w:sz w:val="21"/>
                <w:szCs w:val="21"/>
              </w:rPr>
              <w:t>（3）汽车维护的材料及设备使用技术</w:t>
            </w:r>
          </w:p>
          <w:p>
            <w:pPr>
              <w:widowControl/>
              <w:jc w:val="left"/>
              <w:rPr>
                <w:rFonts w:hint="eastAsia" w:ascii="宋体" w:hAnsi="宋体" w:cs="宋体"/>
                <w:b/>
                <w:color w:val="FF0000"/>
                <w:kern w:val="0"/>
                <w:sz w:val="21"/>
                <w:szCs w:val="21"/>
              </w:rPr>
            </w:pPr>
            <w:r>
              <w:rPr>
                <w:rFonts w:hint="eastAsia" w:ascii="宋体" w:hAnsi="宋体" w:cs="宋体"/>
                <w:b/>
                <w:color w:val="FF0000"/>
                <w:kern w:val="0"/>
                <w:sz w:val="21"/>
                <w:szCs w:val="21"/>
              </w:rPr>
              <w:t>（4）4S店整车维护操作规程维护与保养，走合维护、日常维护作业技术</w:t>
            </w:r>
          </w:p>
          <w:p>
            <w:pPr>
              <w:widowControl/>
              <w:jc w:val="left"/>
              <w:rPr>
                <w:rFonts w:hint="eastAsia" w:ascii="宋体" w:hAnsi="宋体" w:cs="宋体"/>
                <w:b/>
                <w:color w:val="FF0000"/>
                <w:kern w:val="0"/>
                <w:sz w:val="21"/>
                <w:szCs w:val="21"/>
              </w:rPr>
            </w:pPr>
            <w:r>
              <w:rPr>
                <w:rFonts w:hint="eastAsia" w:ascii="宋体" w:hAnsi="宋体" w:cs="宋体"/>
                <w:b/>
                <w:color w:val="FF0000"/>
                <w:kern w:val="0"/>
                <w:sz w:val="21"/>
                <w:szCs w:val="21"/>
              </w:rPr>
              <w:t>（5）4S店整车维护操作规程维护与保养，一级维护、二级维护作业技术</w:t>
            </w:r>
          </w:p>
          <w:p>
            <w:pPr>
              <w:widowControl/>
              <w:jc w:val="left"/>
              <w:rPr>
                <w:rFonts w:ascii="宋体" w:hAnsi="宋体" w:cs="宋体"/>
                <w:b/>
                <w:color w:val="FF0000"/>
                <w:kern w:val="0"/>
                <w:sz w:val="21"/>
                <w:szCs w:val="21"/>
              </w:rPr>
            </w:pPr>
            <w:r>
              <w:rPr>
                <w:rFonts w:hint="eastAsia" w:ascii="宋体" w:hAnsi="宋体" w:cs="宋体"/>
                <w:b/>
                <w:color w:val="FF0000"/>
                <w:kern w:val="0"/>
                <w:sz w:val="21"/>
                <w:szCs w:val="21"/>
              </w:rPr>
              <w:t>（5）4S店整车维护操作规程维护与保养，季节性维护和免拆维护作业技术</w:t>
            </w:r>
          </w:p>
        </w:tc>
        <w:tc>
          <w:tcPr>
            <w:tcW w:w="2236" w:type="pct"/>
            <w:tcBorders>
              <w:top w:val="nil"/>
              <w:left w:val="nil"/>
              <w:bottom w:val="single" w:color="000000" w:sz="6" w:space="0"/>
              <w:right w:val="single" w:color="000000" w:sz="6" w:space="0"/>
            </w:tcBorders>
            <w:tcMar>
              <w:top w:w="0" w:type="dxa"/>
              <w:left w:w="105" w:type="dxa"/>
              <w:bottom w:w="0" w:type="dxa"/>
              <w:right w:w="105" w:type="dxa"/>
            </w:tcMar>
          </w:tcPr>
          <w:p>
            <w:pPr>
              <w:widowControl/>
              <w:jc w:val="left"/>
              <w:rPr>
                <w:rFonts w:hint="eastAsia" w:ascii="宋体" w:hAnsi="宋体" w:cs="宋体"/>
                <w:b/>
                <w:color w:val="FF0000"/>
                <w:kern w:val="0"/>
                <w:sz w:val="21"/>
                <w:szCs w:val="21"/>
              </w:rPr>
            </w:pPr>
            <w:r>
              <w:rPr>
                <w:rFonts w:hint="eastAsia" w:ascii="宋体" w:hAnsi="宋体" w:cs="宋体"/>
                <w:b/>
                <w:color w:val="FF0000"/>
                <w:kern w:val="0"/>
                <w:sz w:val="21"/>
                <w:szCs w:val="21"/>
              </w:rPr>
              <w:t>（1)掌握汽车汽车维护前的检测、诊断技术要领及附加作业项目确定的方法和依据；</w:t>
            </w:r>
          </w:p>
          <w:p>
            <w:pPr>
              <w:widowControl/>
              <w:jc w:val="left"/>
              <w:rPr>
                <w:rFonts w:ascii="宋体" w:hAnsi="宋体" w:cs="宋体"/>
                <w:b/>
                <w:color w:val="FF0000"/>
                <w:kern w:val="0"/>
                <w:sz w:val="21"/>
                <w:szCs w:val="21"/>
              </w:rPr>
            </w:pPr>
            <w:r>
              <w:rPr>
                <w:rFonts w:hint="eastAsia" w:ascii="宋体" w:hAnsi="宋体" w:cs="宋体"/>
                <w:b/>
                <w:color w:val="FF0000"/>
                <w:kern w:val="0"/>
                <w:sz w:val="21"/>
                <w:szCs w:val="21"/>
              </w:rPr>
              <w:t>（2)掌握汽车汽车维护的质量控制和竣工检验结果，并学会典型汽车各级维护作业项目的安排。</w:t>
            </w:r>
          </w:p>
        </w:tc>
      </w:tr>
      <w:tr>
        <w:tblPrEx>
          <w:tblCellMar>
            <w:top w:w="0" w:type="dxa"/>
            <w:left w:w="0" w:type="dxa"/>
            <w:bottom w:w="0" w:type="dxa"/>
            <w:right w:w="0" w:type="dxa"/>
          </w:tblCellMar>
        </w:tblPrEx>
        <w:trPr>
          <w:tblCellSpacing w:w="0" w:type="dxa"/>
        </w:trPr>
        <w:tc>
          <w:tcPr>
            <w:tcW w:w="812" w:type="pc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cs="宋体"/>
                <w:kern w:val="0"/>
                <w:sz w:val="21"/>
                <w:szCs w:val="21"/>
              </w:rPr>
            </w:pPr>
            <w:r>
              <w:rPr>
                <w:rFonts w:hint="eastAsia" w:ascii="宋体" w:hAnsi="宋体" w:cs="宋体"/>
                <w:kern w:val="0"/>
                <w:sz w:val="21"/>
                <w:szCs w:val="21"/>
              </w:rPr>
              <w:t>电工</w:t>
            </w:r>
            <w:r>
              <w:rPr>
                <w:rFonts w:ascii="宋体" w:hAnsi="宋体" w:cs="宋体"/>
                <w:kern w:val="0"/>
                <w:sz w:val="21"/>
                <w:szCs w:val="21"/>
              </w:rPr>
              <w:t>与电子技术基础</w:t>
            </w:r>
          </w:p>
        </w:tc>
        <w:tc>
          <w:tcPr>
            <w:tcW w:w="1952" w:type="pct"/>
            <w:tcBorders>
              <w:top w:val="nil"/>
              <w:left w:val="nil"/>
              <w:bottom w:val="single" w:color="000000" w:sz="6" w:space="0"/>
              <w:right w:val="single" w:color="000000" w:sz="6" w:space="0"/>
            </w:tcBorders>
            <w:tcMar>
              <w:top w:w="0" w:type="dxa"/>
              <w:left w:w="105" w:type="dxa"/>
              <w:bottom w:w="0" w:type="dxa"/>
              <w:right w:w="105" w:type="dxa"/>
            </w:tcMar>
          </w:tcPr>
          <w:p>
            <w:pPr>
              <w:widowControl/>
              <w:jc w:val="left"/>
              <w:rPr>
                <w:rFonts w:ascii="宋体" w:hAnsi="宋体" w:cs="宋体"/>
                <w:kern w:val="0"/>
                <w:sz w:val="21"/>
                <w:szCs w:val="21"/>
              </w:rPr>
            </w:pPr>
            <w:r>
              <w:rPr>
                <w:rFonts w:hint="eastAsia" w:ascii="宋体" w:hAnsi="宋体" w:cs="宋体"/>
                <w:kern w:val="0"/>
                <w:sz w:val="21"/>
                <w:szCs w:val="21"/>
              </w:rPr>
              <w:t>（1）</w:t>
            </w:r>
            <w:r>
              <w:rPr>
                <w:rFonts w:hint="eastAsia"/>
                <w:sz w:val="21"/>
                <w:szCs w:val="21"/>
              </w:rPr>
              <w:t xml:space="preserve"> </w:t>
            </w:r>
            <w:r>
              <w:rPr>
                <w:rFonts w:hint="eastAsia" w:ascii="宋体" w:hAnsi="宋体" w:cs="宋体"/>
                <w:kern w:val="0"/>
                <w:sz w:val="21"/>
                <w:szCs w:val="21"/>
              </w:rPr>
              <w:t>直流电路；</w:t>
            </w:r>
          </w:p>
          <w:p>
            <w:pPr>
              <w:widowControl/>
              <w:jc w:val="left"/>
              <w:rPr>
                <w:rFonts w:ascii="宋体" w:hAnsi="宋体" w:cs="宋体"/>
                <w:kern w:val="0"/>
                <w:sz w:val="21"/>
                <w:szCs w:val="21"/>
              </w:rPr>
            </w:pPr>
            <w:r>
              <w:rPr>
                <w:rFonts w:hint="eastAsia" w:ascii="宋体" w:hAnsi="宋体" w:cs="宋体"/>
                <w:kern w:val="0"/>
                <w:sz w:val="21"/>
                <w:szCs w:val="21"/>
              </w:rPr>
              <w:t>（2)</w:t>
            </w:r>
            <w:r>
              <w:rPr>
                <w:rFonts w:hint="eastAsia"/>
                <w:sz w:val="21"/>
                <w:szCs w:val="21"/>
              </w:rPr>
              <w:t xml:space="preserve"> </w:t>
            </w:r>
            <w:r>
              <w:rPr>
                <w:rFonts w:hint="eastAsia" w:ascii="宋体" w:hAnsi="宋体" w:cs="宋体"/>
                <w:kern w:val="0"/>
                <w:sz w:val="21"/>
                <w:szCs w:val="21"/>
              </w:rPr>
              <w:t>电磁现象及其应用；</w:t>
            </w:r>
          </w:p>
          <w:p>
            <w:pPr>
              <w:widowControl/>
              <w:jc w:val="left"/>
              <w:rPr>
                <w:rFonts w:ascii="宋体" w:hAnsi="宋体" w:cs="宋体"/>
                <w:kern w:val="0"/>
                <w:sz w:val="21"/>
                <w:szCs w:val="21"/>
              </w:rPr>
            </w:pPr>
            <w:r>
              <w:rPr>
                <w:rFonts w:hint="eastAsia" w:ascii="宋体" w:hAnsi="宋体" w:cs="宋体"/>
                <w:kern w:val="0"/>
                <w:sz w:val="21"/>
                <w:szCs w:val="21"/>
              </w:rPr>
              <w:t>（3)</w:t>
            </w:r>
            <w:r>
              <w:rPr>
                <w:rFonts w:hint="eastAsia"/>
                <w:sz w:val="21"/>
                <w:szCs w:val="21"/>
              </w:rPr>
              <w:t xml:space="preserve"> </w:t>
            </w:r>
            <w:r>
              <w:rPr>
                <w:rFonts w:hint="eastAsia" w:ascii="宋体" w:hAnsi="宋体" w:cs="宋体"/>
                <w:kern w:val="0"/>
                <w:sz w:val="21"/>
                <w:szCs w:val="21"/>
              </w:rPr>
              <w:t>正弦交流电路；</w:t>
            </w:r>
          </w:p>
          <w:p>
            <w:pPr>
              <w:widowControl/>
              <w:jc w:val="left"/>
              <w:rPr>
                <w:rFonts w:ascii="宋体" w:hAnsi="宋体" w:cs="宋体"/>
                <w:kern w:val="0"/>
                <w:sz w:val="21"/>
                <w:szCs w:val="21"/>
              </w:rPr>
            </w:pPr>
            <w:r>
              <w:rPr>
                <w:rFonts w:hint="eastAsia" w:ascii="宋体" w:hAnsi="宋体" w:cs="宋体"/>
                <w:kern w:val="0"/>
                <w:sz w:val="21"/>
                <w:szCs w:val="21"/>
              </w:rPr>
              <w:t>（4)</w:t>
            </w:r>
            <w:r>
              <w:rPr>
                <w:rFonts w:hint="eastAsia"/>
                <w:sz w:val="21"/>
                <w:szCs w:val="21"/>
              </w:rPr>
              <w:t xml:space="preserve"> </w:t>
            </w:r>
            <w:r>
              <w:rPr>
                <w:rFonts w:hint="eastAsia" w:ascii="宋体" w:hAnsi="宋体" w:cs="宋体"/>
                <w:kern w:val="0"/>
                <w:sz w:val="21"/>
                <w:szCs w:val="21"/>
              </w:rPr>
              <w:t>电机与变压器；</w:t>
            </w:r>
          </w:p>
          <w:p>
            <w:pPr>
              <w:widowControl/>
              <w:jc w:val="left"/>
              <w:rPr>
                <w:rFonts w:ascii="宋体" w:hAnsi="宋体" w:cs="宋体"/>
                <w:kern w:val="0"/>
                <w:sz w:val="21"/>
                <w:szCs w:val="21"/>
              </w:rPr>
            </w:pPr>
            <w:r>
              <w:rPr>
                <w:rFonts w:hint="eastAsia" w:ascii="宋体" w:hAnsi="宋体" w:cs="宋体"/>
                <w:kern w:val="0"/>
                <w:sz w:val="21"/>
                <w:szCs w:val="21"/>
              </w:rPr>
              <w:t>（5)</w:t>
            </w:r>
            <w:r>
              <w:rPr>
                <w:rFonts w:hint="eastAsia"/>
                <w:sz w:val="21"/>
                <w:szCs w:val="21"/>
              </w:rPr>
              <w:t xml:space="preserve"> </w:t>
            </w:r>
            <w:r>
              <w:rPr>
                <w:rFonts w:hint="eastAsia" w:ascii="宋体" w:hAnsi="宋体" w:cs="宋体"/>
                <w:kern w:val="0"/>
                <w:sz w:val="21"/>
                <w:szCs w:val="21"/>
              </w:rPr>
              <w:t>半导体器件基础知识；</w:t>
            </w:r>
          </w:p>
          <w:p>
            <w:pPr>
              <w:widowControl/>
              <w:jc w:val="left"/>
              <w:rPr>
                <w:rFonts w:ascii="宋体" w:hAnsi="宋体" w:cs="宋体"/>
                <w:kern w:val="0"/>
                <w:sz w:val="21"/>
                <w:szCs w:val="21"/>
              </w:rPr>
            </w:pPr>
            <w:r>
              <w:rPr>
                <w:rFonts w:hint="eastAsia" w:ascii="宋体" w:hAnsi="宋体" w:cs="宋体"/>
                <w:kern w:val="0"/>
                <w:sz w:val="21"/>
                <w:szCs w:val="21"/>
              </w:rPr>
              <w:t>（6)</w:t>
            </w:r>
            <w:r>
              <w:rPr>
                <w:rFonts w:hint="eastAsia"/>
                <w:sz w:val="21"/>
                <w:szCs w:val="21"/>
              </w:rPr>
              <w:t xml:space="preserve"> </w:t>
            </w:r>
            <w:r>
              <w:rPr>
                <w:rFonts w:hint="eastAsia" w:ascii="宋体" w:hAnsi="宋体" w:cs="宋体"/>
                <w:kern w:val="0"/>
                <w:sz w:val="21"/>
                <w:szCs w:val="21"/>
              </w:rPr>
              <w:t>整流与直流稳压电路；</w:t>
            </w:r>
          </w:p>
          <w:p>
            <w:pPr>
              <w:widowControl/>
              <w:jc w:val="left"/>
              <w:rPr>
                <w:rFonts w:ascii="宋体" w:hAnsi="宋体" w:cs="宋体"/>
                <w:kern w:val="0"/>
                <w:sz w:val="21"/>
                <w:szCs w:val="21"/>
              </w:rPr>
            </w:pPr>
            <w:r>
              <w:rPr>
                <w:rFonts w:hint="eastAsia" w:ascii="宋体" w:hAnsi="宋体" w:cs="宋体"/>
                <w:kern w:val="0"/>
                <w:sz w:val="21"/>
                <w:szCs w:val="21"/>
              </w:rPr>
              <w:t>（7)</w:t>
            </w:r>
            <w:r>
              <w:rPr>
                <w:rFonts w:hint="eastAsia"/>
                <w:sz w:val="21"/>
                <w:szCs w:val="21"/>
              </w:rPr>
              <w:t xml:space="preserve"> </w:t>
            </w:r>
            <w:r>
              <w:rPr>
                <w:rFonts w:hint="eastAsia" w:ascii="宋体" w:hAnsi="宋体" w:cs="宋体"/>
                <w:kern w:val="0"/>
                <w:sz w:val="21"/>
                <w:szCs w:val="21"/>
              </w:rPr>
              <w:t>晶体管放大电路；</w:t>
            </w:r>
          </w:p>
          <w:p>
            <w:pPr>
              <w:widowControl/>
              <w:jc w:val="left"/>
              <w:rPr>
                <w:rFonts w:ascii="宋体" w:hAnsi="宋体" w:cs="宋体"/>
                <w:kern w:val="0"/>
                <w:sz w:val="21"/>
                <w:szCs w:val="21"/>
              </w:rPr>
            </w:pPr>
            <w:r>
              <w:rPr>
                <w:rFonts w:hint="eastAsia" w:ascii="宋体" w:hAnsi="宋体" w:cs="宋体"/>
                <w:kern w:val="0"/>
                <w:sz w:val="21"/>
                <w:szCs w:val="21"/>
              </w:rPr>
              <w:t>（8)</w:t>
            </w:r>
            <w:r>
              <w:rPr>
                <w:rFonts w:hint="eastAsia"/>
                <w:sz w:val="21"/>
                <w:szCs w:val="21"/>
              </w:rPr>
              <w:t xml:space="preserve"> </w:t>
            </w:r>
            <w:r>
              <w:rPr>
                <w:rFonts w:hint="eastAsia" w:ascii="宋体" w:hAnsi="宋体" w:cs="宋体"/>
                <w:kern w:val="0"/>
                <w:sz w:val="21"/>
                <w:szCs w:val="21"/>
              </w:rPr>
              <w:t>数字电路基础，基本数字部件。</w:t>
            </w:r>
          </w:p>
        </w:tc>
        <w:tc>
          <w:tcPr>
            <w:tcW w:w="2236" w:type="pct"/>
            <w:tcBorders>
              <w:top w:val="nil"/>
              <w:left w:val="nil"/>
              <w:bottom w:val="single" w:color="000000" w:sz="6" w:space="0"/>
              <w:right w:val="single" w:color="000000" w:sz="6" w:space="0"/>
            </w:tcBorders>
            <w:tcMar>
              <w:top w:w="0" w:type="dxa"/>
              <w:left w:w="105" w:type="dxa"/>
              <w:bottom w:w="0" w:type="dxa"/>
              <w:right w:w="105" w:type="dxa"/>
            </w:tcMar>
          </w:tcPr>
          <w:p>
            <w:pPr>
              <w:widowControl/>
              <w:jc w:val="left"/>
              <w:rPr>
                <w:rFonts w:ascii="宋体" w:hAnsi="宋体" w:cs="宋体"/>
                <w:kern w:val="0"/>
                <w:sz w:val="21"/>
                <w:szCs w:val="21"/>
              </w:rPr>
            </w:pPr>
            <w:r>
              <w:rPr>
                <w:rFonts w:hint="eastAsia" w:ascii="宋体" w:hAnsi="宋体" w:cs="宋体"/>
                <w:kern w:val="0"/>
                <w:sz w:val="21"/>
                <w:szCs w:val="21"/>
              </w:rPr>
              <w:t>（1)能掌握电磁</w:t>
            </w:r>
            <w:r>
              <w:rPr>
                <w:rFonts w:ascii="宋体" w:hAnsi="宋体" w:cs="宋体"/>
                <w:kern w:val="0"/>
                <w:sz w:val="21"/>
                <w:szCs w:val="21"/>
              </w:rPr>
              <w:t>感应原路及相关定律为汽车电气发电机和起动机打下基础</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（2)掌握正弦</w:t>
            </w:r>
            <w:r>
              <w:rPr>
                <w:rFonts w:ascii="宋体" w:hAnsi="宋体" w:cs="宋体"/>
                <w:kern w:val="0"/>
                <w:sz w:val="21"/>
                <w:szCs w:val="21"/>
              </w:rPr>
              <w:t>电路，电机与变压器的知识</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（3)掌握二极管</w:t>
            </w:r>
            <w:r>
              <w:rPr>
                <w:rFonts w:ascii="宋体" w:hAnsi="宋体" w:cs="宋体"/>
                <w:kern w:val="0"/>
                <w:sz w:val="21"/>
                <w:szCs w:val="21"/>
              </w:rPr>
              <w:t>、三极管电路为</w:t>
            </w:r>
            <w:r>
              <w:rPr>
                <w:rFonts w:hint="eastAsia" w:ascii="宋体" w:hAnsi="宋体" w:cs="宋体"/>
                <w:kern w:val="0"/>
                <w:sz w:val="21"/>
                <w:szCs w:val="21"/>
              </w:rPr>
              <w:t>汽车</w:t>
            </w:r>
            <w:r>
              <w:rPr>
                <w:rFonts w:ascii="宋体" w:hAnsi="宋体" w:cs="宋体"/>
                <w:kern w:val="0"/>
                <w:sz w:val="21"/>
                <w:szCs w:val="21"/>
              </w:rPr>
              <w:t>电气的电子电路和集成电路学习打下基础</w:t>
            </w:r>
            <w:r>
              <w:rPr>
                <w:rFonts w:hint="eastAsia" w:ascii="宋体" w:hAnsi="宋体" w:cs="宋体"/>
                <w:kern w:val="0"/>
                <w:sz w:val="21"/>
                <w:szCs w:val="21"/>
              </w:rPr>
              <w:t>。</w:t>
            </w:r>
          </w:p>
        </w:tc>
      </w:tr>
      <w:tr>
        <w:tblPrEx>
          <w:tblCellMar>
            <w:top w:w="0" w:type="dxa"/>
            <w:left w:w="0" w:type="dxa"/>
            <w:bottom w:w="0" w:type="dxa"/>
            <w:right w:w="0" w:type="dxa"/>
          </w:tblCellMar>
        </w:tblPrEx>
        <w:trPr>
          <w:tblCellSpacing w:w="0" w:type="dxa"/>
        </w:trPr>
        <w:tc>
          <w:tcPr>
            <w:tcW w:w="812" w:type="pc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cs="宋体"/>
                <w:kern w:val="0"/>
                <w:sz w:val="21"/>
                <w:szCs w:val="21"/>
              </w:rPr>
            </w:pPr>
            <w:r>
              <w:rPr>
                <w:rFonts w:hint="eastAsia" w:ascii="宋体" w:hAnsi="宋体" w:cs="宋体"/>
                <w:kern w:val="0"/>
                <w:sz w:val="21"/>
                <w:szCs w:val="21"/>
              </w:rPr>
              <w:t>机械基础</w:t>
            </w:r>
          </w:p>
        </w:tc>
        <w:tc>
          <w:tcPr>
            <w:tcW w:w="1952" w:type="pct"/>
            <w:tcBorders>
              <w:top w:val="nil"/>
              <w:left w:val="nil"/>
              <w:bottom w:val="single" w:color="000000" w:sz="6" w:space="0"/>
              <w:right w:val="single" w:color="000000" w:sz="6" w:space="0"/>
            </w:tcBorders>
            <w:tcMar>
              <w:top w:w="0" w:type="dxa"/>
              <w:left w:w="105" w:type="dxa"/>
              <w:bottom w:w="0" w:type="dxa"/>
              <w:right w:w="105" w:type="dxa"/>
            </w:tcMar>
          </w:tcPr>
          <w:p>
            <w:pPr>
              <w:widowControl/>
              <w:jc w:val="left"/>
              <w:rPr>
                <w:rFonts w:ascii="宋体" w:hAnsi="宋体" w:cs="宋体"/>
                <w:kern w:val="0"/>
                <w:sz w:val="21"/>
                <w:szCs w:val="21"/>
              </w:rPr>
            </w:pPr>
            <w:r>
              <w:rPr>
                <w:rFonts w:hint="eastAsia" w:ascii="宋体" w:hAnsi="宋体" w:cs="宋体"/>
                <w:kern w:val="0"/>
                <w:sz w:val="21"/>
                <w:szCs w:val="21"/>
              </w:rPr>
              <w:t>（1)</w:t>
            </w:r>
            <w:r>
              <w:rPr>
                <w:rFonts w:hint="eastAsia"/>
                <w:sz w:val="21"/>
                <w:szCs w:val="21"/>
              </w:rPr>
              <w:t xml:space="preserve"> </w:t>
            </w:r>
            <w:r>
              <w:rPr>
                <w:rFonts w:hint="eastAsia" w:ascii="宋体" w:hAnsi="宋体" w:cs="宋体"/>
                <w:kern w:val="0"/>
                <w:sz w:val="21"/>
                <w:szCs w:val="21"/>
              </w:rPr>
              <w:t>机械概述，构件的原理特点；</w:t>
            </w:r>
          </w:p>
          <w:p>
            <w:pPr>
              <w:widowControl/>
              <w:jc w:val="left"/>
              <w:rPr>
                <w:rFonts w:ascii="宋体" w:hAnsi="宋体" w:cs="宋体"/>
                <w:kern w:val="0"/>
                <w:sz w:val="21"/>
                <w:szCs w:val="21"/>
              </w:rPr>
            </w:pPr>
            <w:r>
              <w:rPr>
                <w:rFonts w:hint="eastAsia" w:ascii="宋体" w:hAnsi="宋体" w:cs="宋体"/>
                <w:kern w:val="0"/>
                <w:sz w:val="21"/>
                <w:szCs w:val="21"/>
              </w:rPr>
              <w:t>（2)</w:t>
            </w:r>
            <w:r>
              <w:rPr>
                <w:rFonts w:hint="eastAsia"/>
                <w:sz w:val="21"/>
                <w:szCs w:val="21"/>
              </w:rPr>
              <w:t xml:space="preserve"> </w:t>
            </w:r>
            <w:r>
              <w:rPr>
                <w:rFonts w:hint="eastAsia" w:ascii="宋体" w:hAnsi="宋体" w:cs="宋体"/>
                <w:kern w:val="0"/>
                <w:sz w:val="21"/>
                <w:szCs w:val="21"/>
              </w:rPr>
              <w:t>机械零件，；</w:t>
            </w:r>
          </w:p>
          <w:p>
            <w:pPr>
              <w:widowControl/>
              <w:jc w:val="left"/>
              <w:rPr>
                <w:rFonts w:ascii="宋体" w:hAnsi="宋体" w:cs="宋体"/>
                <w:kern w:val="0"/>
                <w:sz w:val="21"/>
                <w:szCs w:val="21"/>
              </w:rPr>
            </w:pPr>
            <w:r>
              <w:rPr>
                <w:rFonts w:hint="eastAsia" w:ascii="宋体" w:hAnsi="宋体" w:cs="宋体"/>
                <w:kern w:val="0"/>
                <w:sz w:val="21"/>
                <w:szCs w:val="21"/>
              </w:rPr>
              <w:t>（3)</w:t>
            </w:r>
            <w:r>
              <w:rPr>
                <w:rFonts w:hint="eastAsia"/>
                <w:sz w:val="21"/>
                <w:szCs w:val="21"/>
              </w:rPr>
              <w:t xml:space="preserve"> </w:t>
            </w:r>
            <w:r>
              <w:rPr>
                <w:rFonts w:hint="eastAsia" w:ascii="宋体" w:hAnsi="宋体" w:cs="宋体"/>
                <w:kern w:val="0"/>
                <w:sz w:val="21"/>
                <w:szCs w:val="21"/>
              </w:rPr>
              <w:t>常用机构；</w:t>
            </w:r>
          </w:p>
          <w:p>
            <w:pPr>
              <w:widowControl/>
              <w:jc w:val="left"/>
              <w:rPr>
                <w:rFonts w:ascii="宋体" w:hAnsi="宋体" w:cs="宋体"/>
                <w:kern w:val="0"/>
                <w:sz w:val="21"/>
                <w:szCs w:val="21"/>
              </w:rPr>
            </w:pPr>
            <w:r>
              <w:rPr>
                <w:rFonts w:hint="eastAsia" w:ascii="宋体" w:hAnsi="宋体" w:cs="宋体"/>
                <w:kern w:val="0"/>
                <w:sz w:val="21"/>
                <w:szCs w:val="21"/>
              </w:rPr>
              <w:t>（4)</w:t>
            </w:r>
            <w:r>
              <w:rPr>
                <w:rFonts w:hint="eastAsia"/>
                <w:sz w:val="21"/>
                <w:szCs w:val="21"/>
              </w:rPr>
              <w:t xml:space="preserve"> </w:t>
            </w:r>
            <w:r>
              <w:rPr>
                <w:rFonts w:hint="eastAsia" w:ascii="宋体" w:hAnsi="宋体" w:cs="宋体"/>
                <w:kern w:val="0"/>
                <w:sz w:val="21"/>
                <w:szCs w:val="21"/>
              </w:rPr>
              <w:t>机械传动；</w:t>
            </w:r>
          </w:p>
          <w:p>
            <w:pPr>
              <w:widowControl/>
              <w:jc w:val="left"/>
              <w:rPr>
                <w:rFonts w:ascii="宋体" w:hAnsi="宋体" w:cs="宋体"/>
                <w:kern w:val="0"/>
                <w:sz w:val="21"/>
                <w:szCs w:val="21"/>
              </w:rPr>
            </w:pPr>
            <w:r>
              <w:rPr>
                <w:rFonts w:hint="eastAsia" w:ascii="宋体" w:hAnsi="宋体" w:cs="宋体"/>
                <w:kern w:val="0"/>
                <w:sz w:val="21"/>
                <w:szCs w:val="21"/>
              </w:rPr>
              <w:t>（5)</w:t>
            </w:r>
            <w:r>
              <w:rPr>
                <w:rFonts w:hint="eastAsia"/>
                <w:sz w:val="21"/>
                <w:szCs w:val="21"/>
              </w:rPr>
              <w:t xml:space="preserve"> </w:t>
            </w:r>
            <w:r>
              <w:rPr>
                <w:rFonts w:hint="eastAsia" w:ascii="宋体" w:hAnsi="宋体" w:cs="宋体"/>
                <w:kern w:val="0"/>
                <w:sz w:val="21"/>
                <w:szCs w:val="21"/>
              </w:rPr>
              <w:t>液压传动。</w:t>
            </w:r>
          </w:p>
        </w:tc>
        <w:tc>
          <w:tcPr>
            <w:tcW w:w="2236" w:type="pct"/>
            <w:tcBorders>
              <w:top w:val="nil"/>
              <w:left w:val="nil"/>
              <w:bottom w:val="single" w:color="000000" w:sz="6" w:space="0"/>
              <w:right w:val="single" w:color="000000" w:sz="6" w:space="0"/>
            </w:tcBorders>
            <w:tcMar>
              <w:top w:w="0" w:type="dxa"/>
              <w:left w:w="105" w:type="dxa"/>
              <w:bottom w:w="0" w:type="dxa"/>
              <w:right w:w="105" w:type="dxa"/>
            </w:tcMar>
          </w:tcPr>
          <w:p>
            <w:pPr>
              <w:widowControl/>
              <w:jc w:val="left"/>
              <w:rPr>
                <w:rFonts w:ascii="宋体" w:hAnsi="宋体" w:cs="宋体"/>
                <w:kern w:val="0"/>
                <w:sz w:val="21"/>
                <w:szCs w:val="21"/>
              </w:rPr>
            </w:pPr>
            <w:r>
              <w:rPr>
                <w:rFonts w:hint="eastAsia" w:ascii="宋体" w:hAnsi="宋体" w:cs="宋体"/>
                <w:kern w:val="0"/>
                <w:sz w:val="21"/>
                <w:szCs w:val="21"/>
              </w:rPr>
              <w:t>（1)常用机构</w:t>
            </w:r>
            <w:r>
              <w:rPr>
                <w:rFonts w:ascii="宋体" w:hAnsi="宋体" w:cs="宋体"/>
                <w:kern w:val="0"/>
                <w:sz w:val="21"/>
                <w:szCs w:val="21"/>
              </w:rPr>
              <w:t>的特点和运动特性</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（2)将机械</w:t>
            </w:r>
            <w:r>
              <w:rPr>
                <w:rFonts w:ascii="宋体" w:hAnsi="宋体" w:cs="宋体"/>
                <w:kern w:val="0"/>
                <w:sz w:val="21"/>
                <w:szCs w:val="21"/>
              </w:rPr>
              <w:t>传动的学习延伸到发动机底盘机械运动</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（3)通过学习</w:t>
            </w:r>
            <w:r>
              <w:rPr>
                <w:rFonts w:ascii="宋体" w:hAnsi="宋体" w:cs="宋体"/>
                <w:kern w:val="0"/>
                <w:sz w:val="21"/>
                <w:szCs w:val="21"/>
              </w:rPr>
              <w:t>液压方面的知识，掌握</w:t>
            </w:r>
            <w:r>
              <w:rPr>
                <w:rFonts w:hint="eastAsia" w:ascii="宋体" w:hAnsi="宋体" w:cs="宋体"/>
                <w:kern w:val="0"/>
                <w:sz w:val="21"/>
                <w:szCs w:val="21"/>
              </w:rPr>
              <w:t>液压</w:t>
            </w:r>
            <w:r>
              <w:rPr>
                <w:rFonts w:ascii="宋体" w:hAnsi="宋体" w:cs="宋体"/>
                <w:kern w:val="0"/>
                <w:sz w:val="21"/>
                <w:szCs w:val="21"/>
              </w:rPr>
              <w:t>机构运动特性</w:t>
            </w:r>
            <w:r>
              <w:rPr>
                <w:rFonts w:hint="eastAsia" w:ascii="宋体" w:hAnsi="宋体" w:cs="宋体"/>
                <w:kern w:val="0"/>
                <w:sz w:val="21"/>
                <w:szCs w:val="21"/>
              </w:rPr>
              <w:t>；</w:t>
            </w:r>
          </w:p>
          <w:p>
            <w:pPr>
              <w:widowControl/>
              <w:jc w:val="left"/>
              <w:rPr>
                <w:rFonts w:ascii="宋体" w:hAnsi="宋体" w:cs="宋体"/>
                <w:kern w:val="0"/>
                <w:sz w:val="21"/>
                <w:szCs w:val="21"/>
              </w:rPr>
            </w:pPr>
          </w:p>
        </w:tc>
      </w:tr>
      <w:tr>
        <w:tblPrEx>
          <w:tblCellMar>
            <w:top w:w="0" w:type="dxa"/>
            <w:left w:w="0" w:type="dxa"/>
            <w:bottom w:w="0" w:type="dxa"/>
            <w:right w:w="0" w:type="dxa"/>
          </w:tblCellMar>
        </w:tblPrEx>
        <w:trPr>
          <w:tblCellSpacing w:w="0" w:type="dxa"/>
        </w:trPr>
        <w:tc>
          <w:tcPr>
            <w:tcW w:w="812" w:type="pc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cs="宋体"/>
                <w:kern w:val="0"/>
                <w:sz w:val="21"/>
                <w:szCs w:val="21"/>
              </w:rPr>
            </w:pPr>
            <w:r>
              <w:rPr>
                <w:rFonts w:hint="eastAsia" w:ascii="宋体" w:hAnsi="宋体" w:cs="宋体"/>
                <w:kern w:val="0"/>
                <w:sz w:val="21"/>
                <w:szCs w:val="21"/>
              </w:rPr>
              <w:t>汽车空调故障</w:t>
            </w:r>
            <w:r>
              <w:rPr>
                <w:rFonts w:ascii="宋体" w:hAnsi="宋体" w:cs="宋体"/>
                <w:kern w:val="0"/>
                <w:sz w:val="21"/>
                <w:szCs w:val="21"/>
              </w:rPr>
              <w:t>诊断与排除</w:t>
            </w:r>
          </w:p>
        </w:tc>
        <w:tc>
          <w:tcPr>
            <w:tcW w:w="1952" w:type="pct"/>
            <w:tcBorders>
              <w:top w:val="nil"/>
              <w:left w:val="nil"/>
              <w:bottom w:val="single" w:color="000000" w:sz="6" w:space="0"/>
              <w:right w:val="single" w:color="000000" w:sz="6" w:space="0"/>
            </w:tcBorders>
            <w:tcMar>
              <w:top w:w="0" w:type="dxa"/>
              <w:left w:w="105" w:type="dxa"/>
              <w:bottom w:w="0" w:type="dxa"/>
              <w:right w:w="105" w:type="dxa"/>
            </w:tcMar>
          </w:tcPr>
          <w:p>
            <w:pPr>
              <w:widowControl/>
              <w:jc w:val="left"/>
              <w:rPr>
                <w:rFonts w:ascii="宋体" w:hAnsi="宋体" w:cs="宋体"/>
                <w:kern w:val="0"/>
                <w:sz w:val="21"/>
                <w:szCs w:val="21"/>
              </w:rPr>
            </w:pPr>
            <w:r>
              <w:rPr>
                <w:rFonts w:hint="eastAsia" w:ascii="宋体" w:hAnsi="宋体" w:cs="宋体"/>
                <w:kern w:val="0"/>
                <w:sz w:val="21"/>
                <w:szCs w:val="21"/>
              </w:rPr>
              <w:t>（1)空调系统</w:t>
            </w:r>
            <w:r>
              <w:rPr>
                <w:rFonts w:ascii="宋体" w:hAnsi="宋体" w:cs="宋体"/>
                <w:kern w:val="0"/>
                <w:sz w:val="21"/>
                <w:szCs w:val="21"/>
              </w:rPr>
              <w:t>认知</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（2)空调制冷系统</w:t>
            </w:r>
            <w:r>
              <w:rPr>
                <w:rFonts w:ascii="宋体" w:hAnsi="宋体" w:cs="宋体"/>
                <w:kern w:val="0"/>
                <w:sz w:val="21"/>
                <w:szCs w:val="21"/>
              </w:rPr>
              <w:t>各部分组成及功用</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（3)制冷剂的充注；</w:t>
            </w:r>
          </w:p>
          <w:p>
            <w:pPr>
              <w:widowControl/>
              <w:jc w:val="left"/>
              <w:rPr>
                <w:rFonts w:ascii="宋体" w:hAnsi="宋体" w:cs="宋体"/>
                <w:kern w:val="0"/>
                <w:sz w:val="21"/>
                <w:szCs w:val="21"/>
              </w:rPr>
            </w:pPr>
            <w:r>
              <w:rPr>
                <w:rFonts w:hint="eastAsia" w:ascii="宋体" w:hAnsi="宋体" w:cs="宋体"/>
                <w:kern w:val="0"/>
                <w:sz w:val="21"/>
                <w:szCs w:val="21"/>
              </w:rPr>
              <w:t>（4）压力</w:t>
            </w:r>
            <w:r>
              <w:rPr>
                <w:rFonts w:ascii="宋体" w:hAnsi="宋体" w:cs="宋体"/>
                <w:kern w:val="0"/>
                <w:sz w:val="21"/>
                <w:szCs w:val="21"/>
              </w:rPr>
              <w:t>表</w:t>
            </w:r>
            <w:r>
              <w:rPr>
                <w:rFonts w:hint="eastAsia" w:ascii="宋体" w:hAnsi="宋体" w:cs="宋体"/>
                <w:kern w:val="0"/>
                <w:sz w:val="21"/>
                <w:szCs w:val="21"/>
              </w:rPr>
              <w:t>的</w:t>
            </w:r>
            <w:r>
              <w:rPr>
                <w:rFonts w:ascii="宋体" w:hAnsi="宋体" w:cs="宋体"/>
                <w:kern w:val="0"/>
                <w:sz w:val="21"/>
                <w:szCs w:val="21"/>
              </w:rPr>
              <w:t>使用及测量。</w:t>
            </w:r>
          </w:p>
        </w:tc>
        <w:tc>
          <w:tcPr>
            <w:tcW w:w="2236" w:type="pct"/>
            <w:tcBorders>
              <w:top w:val="nil"/>
              <w:left w:val="nil"/>
              <w:bottom w:val="single" w:color="000000" w:sz="6" w:space="0"/>
              <w:right w:val="single" w:color="000000" w:sz="6" w:space="0"/>
            </w:tcBorders>
            <w:tcMar>
              <w:top w:w="0" w:type="dxa"/>
              <w:left w:w="105" w:type="dxa"/>
              <w:bottom w:w="0" w:type="dxa"/>
              <w:right w:w="105" w:type="dxa"/>
            </w:tcMar>
          </w:tcPr>
          <w:p>
            <w:pPr>
              <w:widowControl/>
              <w:jc w:val="left"/>
              <w:rPr>
                <w:rFonts w:ascii="宋体" w:hAnsi="宋体" w:cs="宋体"/>
                <w:kern w:val="0"/>
                <w:sz w:val="21"/>
                <w:szCs w:val="21"/>
              </w:rPr>
            </w:pPr>
            <w:r>
              <w:rPr>
                <w:rFonts w:hint="eastAsia" w:ascii="宋体" w:hAnsi="宋体" w:cs="宋体"/>
                <w:kern w:val="0"/>
                <w:sz w:val="21"/>
                <w:szCs w:val="21"/>
              </w:rPr>
              <w:t>（1)掌握汽车空调</w:t>
            </w:r>
            <w:r>
              <w:rPr>
                <w:rFonts w:ascii="宋体" w:hAnsi="宋体" w:cs="宋体"/>
                <w:kern w:val="0"/>
                <w:sz w:val="21"/>
                <w:szCs w:val="21"/>
              </w:rPr>
              <w:t>系统的工作原理</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（2)掌握制冷剂充注机得使用；</w:t>
            </w:r>
          </w:p>
          <w:p>
            <w:pPr>
              <w:widowControl/>
              <w:jc w:val="left"/>
              <w:rPr>
                <w:rFonts w:ascii="宋体" w:hAnsi="宋体" w:cs="宋体"/>
                <w:kern w:val="0"/>
                <w:sz w:val="21"/>
                <w:szCs w:val="21"/>
              </w:rPr>
            </w:pPr>
            <w:r>
              <w:rPr>
                <w:rFonts w:hint="eastAsia" w:ascii="宋体" w:hAnsi="宋体" w:cs="宋体"/>
                <w:kern w:val="0"/>
                <w:sz w:val="21"/>
                <w:szCs w:val="21"/>
              </w:rPr>
              <w:t>（3)利用</w:t>
            </w:r>
            <w:r>
              <w:rPr>
                <w:rFonts w:ascii="宋体" w:hAnsi="宋体" w:cs="宋体"/>
                <w:kern w:val="0"/>
                <w:sz w:val="21"/>
                <w:szCs w:val="21"/>
              </w:rPr>
              <w:t>压力表检测</w:t>
            </w:r>
            <w:r>
              <w:rPr>
                <w:rFonts w:hint="eastAsia" w:ascii="宋体" w:hAnsi="宋体" w:cs="宋体"/>
                <w:kern w:val="0"/>
                <w:sz w:val="21"/>
                <w:szCs w:val="21"/>
              </w:rPr>
              <w:t>空调</w:t>
            </w:r>
            <w:r>
              <w:rPr>
                <w:rFonts w:ascii="宋体" w:hAnsi="宋体" w:cs="宋体"/>
                <w:kern w:val="0"/>
                <w:sz w:val="21"/>
                <w:szCs w:val="21"/>
              </w:rPr>
              <w:t>系统</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（4)空调系统</w:t>
            </w:r>
            <w:r>
              <w:rPr>
                <w:rFonts w:ascii="宋体" w:hAnsi="宋体" w:cs="宋体"/>
                <w:kern w:val="0"/>
                <w:sz w:val="21"/>
                <w:szCs w:val="21"/>
              </w:rPr>
              <w:t>故障诊断与排除</w:t>
            </w:r>
            <w:r>
              <w:rPr>
                <w:rFonts w:hint="eastAsia" w:ascii="宋体" w:hAnsi="宋体" w:cs="宋体"/>
                <w:kern w:val="0"/>
                <w:sz w:val="21"/>
                <w:szCs w:val="21"/>
              </w:rPr>
              <w:t>；</w:t>
            </w:r>
          </w:p>
          <w:p>
            <w:pPr>
              <w:widowControl/>
              <w:jc w:val="left"/>
              <w:rPr>
                <w:rFonts w:ascii="宋体" w:hAnsi="宋体" w:cs="宋体"/>
                <w:kern w:val="0"/>
                <w:sz w:val="21"/>
                <w:szCs w:val="21"/>
              </w:rPr>
            </w:pPr>
            <w:r>
              <w:rPr>
                <w:rFonts w:hint="eastAsia" w:ascii="宋体" w:hAnsi="宋体" w:cs="宋体"/>
                <w:kern w:val="0"/>
                <w:sz w:val="21"/>
                <w:szCs w:val="21"/>
              </w:rPr>
              <w:t>（5)能依据游览线路进行30分钟以上的导游讲解；</w:t>
            </w:r>
          </w:p>
          <w:p>
            <w:pPr>
              <w:widowControl/>
              <w:jc w:val="left"/>
              <w:rPr>
                <w:rFonts w:ascii="宋体" w:hAnsi="宋体" w:cs="宋体"/>
                <w:kern w:val="0"/>
                <w:sz w:val="21"/>
                <w:szCs w:val="21"/>
              </w:rPr>
            </w:pPr>
            <w:r>
              <w:rPr>
                <w:rFonts w:hint="eastAsia" w:ascii="宋体" w:hAnsi="宋体" w:cs="宋体"/>
                <w:kern w:val="0"/>
                <w:sz w:val="21"/>
                <w:szCs w:val="21"/>
              </w:rPr>
              <w:t>（6)能在导游讲解过程中运用多种讲解技巧和组织技巧</w:t>
            </w:r>
          </w:p>
        </w:tc>
      </w:tr>
    </w:tbl>
    <w:p>
      <w:pPr>
        <w:widowControl/>
        <w:spacing w:before="100" w:beforeAutospacing="1" w:line="400" w:lineRule="exact"/>
        <w:ind w:firstLine="482"/>
        <w:jc w:val="left"/>
        <w:rPr>
          <w:rFonts w:ascii="宋体" w:hAnsi="宋体" w:cs="宋体"/>
          <w:b/>
          <w:bCs/>
          <w:kern w:val="0"/>
          <w:szCs w:val="24"/>
        </w:rPr>
      </w:pPr>
    </w:p>
    <w:p>
      <w:pPr>
        <w:widowControl/>
        <w:ind w:firstLine="482"/>
        <w:jc w:val="left"/>
        <w:rPr>
          <w:rFonts w:ascii="宋体" w:hAnsi="宋体" w:cs="宋体"/>
          <w:b/>
          <w:bCs/>
          <w:kern w:val="0"/>
          <w:szCs w:val="24"/>
        </w:rPr>
      </w:pPr>
      <w:r>
        <w:rPr>
          <w:rFonts w:ascii="宋体" w:hAnsi="宋体" w:cs="宋体"/>
          <w:b/>
          <w:bCs/>
          <w:kern w:val="0"/>
          <w:szCs w:val="24"/>
        </w:rPr>
        <w:br w:type="page"/>
      </w:r>
    </w:p>
    <w:p>
      <w:pPr>
        <w:pStyle w:val="2"/>
      </w:pPr>
      <w:bookmarkStart w:id="8" w:name="_Toc78660499"/>
      <w:r>
        <w:rPr>
          <w:rFonts w:hint="eastAsia"/>
        </w:rPr>
        <w:t>八</w:t>
      </w:r>
      <w:r>
        <w:t>、教学进程总体安排</w:t>
      </w:r>
      <w:bookmarkEnd w:id="8"/>
    </w:p>
    <w:p>
      <w:pPr>
        <w:widowControl/>
        <w:jc w:val="left"/>
        <w:rPr>
          <w:rFonts w:ascii="宋体" w:hAnsi="宋体" w:cs="宋体"/>
          <w:kern w:val="0"/>
          <w:szCs w:val="24"/>
        </w:rPr>
      </w:pPr>
      <w:r>
        <w:rPr>
          <w:rFonts w:ascii="宋体" w:hAnsi="宋体" w:cs="宋体"/>
          <w:b/>
          <w:bCs/>
          <w:kern w:val="0"/>
          <w:szCs w:val="24"/>
        </w:rPr>
        <w:t>（一）教学时间分配</w:t>
      </w:r>
    </w:p>
    <w:tbl>
      <w:tblPr>
        <w:tblStyle w:val="9"/>
        <w:tblW w:w="0" w:type="dxa"/>
        <w:tblCellSpacing w:w="0" w:type="dxa"/>
        <w:tblInd w:w="0" w:type="dxa"/>
        <w:tblLayout w:type="autofit"/>
        <w:tblCellMar>
          <w:top w:w="0" w:type="dxa"/>
          <w:left w:w="0" w:type="dxa"/>
          <w:bottom w:w="0" w:type="dxa"/>
          <w:right w:w="0" w:type="dxa"/>
        </w:tblCellMar>
      </w:tblPr>
      <w:tblGrid>
        <w:gridCol w:w="586"/>
        <w:gridCol w:w="787"/>
        <w:gridCol w:w="620"/>
        <w:gridCol w:w="685"/>
        <w:gridCol w:w="699"/>
        <w:gridCol w:w="753"/>
        <w:gridCol w:w="753"/>
        <w:gridCol w:w="947"/>
        <w:gridCol w:w="674"/>
        <w:gridCol w:w="674"/>
        <w:gridCol w:w="1368"/>
      </w:tblGrid>
      <w:tr>
        <w:tblPrEx>
          <w:tblCellMar>
            <w:top w:w="0" w:type="dxa"/>
            <w:left w:w="0" w:type="dxa"/>
            <w:bottom w:w="0" w:type="dxa"/>
            <w:right w:w="0" w:type="dxa"/>
          </w:tblCellMar>
        </w:tblPrEx>
        <w:trPr>
          <w:trHeight w:val="390" w:hRule="atLeast"/>
          <w:tblCellSpacing w:w="0" w:type="dxa"/>
        </w:trPr>
        <w:tc>
          <w:tcPr>
            <w:tcW w:w="630" w:type="dxa"/>
            <w:vMerge w:val="restar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学年</w:t>
            </w:r>
          </w:p>
        </w:tc>
        <w:tc>
          <w:tcPr>
            <w:tcW w:w="900" w:type="dxa"/>
            <w:vMerge w:val="restart"/>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学期</w:t>
            </w:r>
          </w:p>
        </w:tc>
        <w:tc>
          <w:tcPr>
            <w:tcW w:w="645" w:type="dxa"/>
            <w:vMerge w:val="restart"/>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总周数</w:t>
            </w:r>
          </w:p>
        </w:tc>
        <w:tc>
          <w:tcPr>
            <w:tcW w:w="1515" w:type="dxa"/>
            <w:gridSpan w:val="2"/>
            <w:vMerge w:val="restart"/>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其  中</w:t>
            </w:r>
          </w:p>
        </w:tc>
        <w:tc>
          <w:tcPr>
            <w:tcW w:w="5970" w:type="dxa"/>
            <w:gridSpan w:val="6"/>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教学周数</w:t>
            </w:r>
          </w:p>
        </w:tc>
      </w:tr>
      <w:tr>
        <w:tblPrEx>
          <w:tblCellMar>
            <w:top w:w="0" w:type="dxa"/>
            <w:left w:w="0" w:type="dxa"/>
            <w:bottom w:w="0" w:type="dxa"/>
            <w:right w:w="0" w:type="dxa"/>
          </w:tblCellMar>
        </w:tblPrEx>
        <w:trPr>
          <w:trHeight w:val="330" w:hRule="atLeast"/>
          <w:tblCellSpacing w:w="0" w:type="dxa"/>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kern w:val="0"/>
                <w:sz w:val="21"/>
                <w:szCs w:val="21"/>
              </w:rPr>
            </w:pPr>
          </w:p>
        </w:tc>
        <w:tc>
          <w:tcPr>
            <w:tcW w:w="0" w:type="auto"/>
            <w:vMerge w:val="continue"/>
            <w:tcBorders>
              <w:top w:val="single" w:color="000000" w:sz="6" w:space="0"/>
              <w:left w:val="nil"/>
              <w:bottom w:val="single" w:color="000000" w:sz="6" w:space="0"/>
              <w:right w:val="single" w:color="000000" w:sz="6" w:space="0"/>
            </w:tcBorders>
            <w:vAlign w:val="center"/>
          </w:tcPr>
          <w:p>
            <w:pPr>
              <w:widowControl/>
              <w:jc w:val="left"/>
              <w:rPr>
                <w:rFonts w:ascii="宋体" w:hAnsi="宋体" w:cs="宋体"/>
                <w:kern w:val="0"/>
                <w:sz w:val="21"/>
                <w:szCs w:val="21"/>
              </w:rPr>
            </w:pPr>
          </w:p>
        </w:tc>
        <w:tc>
          <w:tcPr>
            <w:tcW w:w="0" w:type="auto"/>
            <w:vMerge w:val="continue"/>
            <w:tcBorders>
              <w:top w:val="single" w:color="000000" w:sz="6" w:space="0"/>
              <w:left w:val="nil"/>
              <w:bottom w:val="single" w:color="000000" w:sz="6" w:space="0"/>
              <w:right w:val="single" w:color="000000" w:sz="6" w:space="0"/>
            </w:tcBorders>
            <w:vAlign w:val="center"/>
          </w:tcPr>
          <w:p>
            <w:pPr>
              <w:widowControl/>
              <w:jc w:val="left"/>
              <w:rPr>
                <w:rFonts w:ascii="宋体" w:hAnsi="宋体" w:cs="宋体"/>
                <w:kern w:val="0"/>
                <w:sz w:val="21"/>
                <w:szCs w:val="21"/>
              </w:rPr>
            </w:pPr>
          </w:p>
        </w:tc>
        <w:tc>
          <w:tcPr>
            <w:tcW w:w="0" w:type="auto"/>
            <w:gridSpan w:val="2"/>
            <w:vMerge w:val="continue"/>
            <w:tcBorders>
              <w:top w:val="single" w:color="000000" w:sz="6" w:space="0"/>
              <w:left w:val="nil"/>
              <w:bottom w:val="single" w:color="000000" w:sz="6" w:space="0"/>
              <w:right w:val="single" w:color="000000" w:sz="6" w:space="0"/>
            </w:tcBorders>
            <w:vAlign w:val="center"/>
          </w:tcPr>
          <w:p>
            <w:pPr>
              <w:widowControl/>
              <w:jc w:val="left"/>
              <w:rPr>
                <w:rFonts w:ascii="宋体" w:hAnsi="宋体" w:cs="宋体"/>
                <w:kern w:val="0"/>
                <w:sz w:val="21"/>
                <w:szCs w:val="21"/>
              </w:rPr>
            </w:pPr>
          </w:p>
        </w:tc>
        <w:tc>
          <w:tcPr>
            <w:tcW w:w="1695" w:type="dxa"/>
            <w:gridSpan w:val="2"/>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课程教学</w:t>
            </w:r>
          </w:p>
        </w:tc>
        <w:tc>
          <w:tcPr>
            <w:tcW w:w="4275" w:type="dxa"/>
            <w:gridSpan w:val="4"/>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实 践 教 育 教 学</w:t>
            </w:r>
          </w:p>
        </w:tc>
      </w:tr>
      <w:tr>
        <w:tblPrEx>
          <w:tblCellMar>
            <w:top w:w="0" w:type="dxa"/>
            <w:left w:w="0" w:type="dxa"/>
            <w:bottom w:w="0" w:type="dxa"/>
            <w:right w:w="0" w:type="dxa"/>
          </w:tblCellMar>
        </w:tblPrEx>
        <w:trPr>
          <w:trHeight w:val="675" w:hRule="atLeast"/>
          <w:tblCellSpacing w:w="0" w:type="dxa"/>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kern w:val="0"/>
                <w:sz w:val="21"/>
                <w:szCs w:val="21"/>
              </w:rPr>
            </w:pPr>
          </w:p>
        </w:tc>
        <w:tc>
          <w:tcPr>
            <w:tcW w:w="0" w:type="auto"/>
            <w:vMerge w:val="continue"/>
            <w:tcBorders>
              <w:top w:val="single" w:color="000000" w:sz="6" w:space="0"/>
              <w:left w:val="nil"/>
              <w:bottom w:val="single" w:color="000000" w:sz="6" w:space="0"/>
              <w:right w:val="single" w:color="000000" w:sz="6" w:space="0"/>
            </w:tcBorders>
            <w:vAlign w:val="center"/>
          </w:tcPr>
          <w:p>
            <w:pPr>
              <w:widowControl/>
              <w:jc w:val="left"/>
              <w:rPr>
                <w:rFonts w:ascii="宋体" w:hAnsi="宋体" w:cs="宋体"/>
                <w:kern w:val="0"/>
                <w:sz w:val="21"/>
                <w:szCs w:val="21"/>
              </w:rPr>
            </w:pPr>
          </w:p>
        </w:tc>
        <w:tc>
          <w:tcPr>
            <w:tcW w:w="0" w:type="auto"/>
            <w:vMerge w:val="continue"/>
            <w:tcBorders>
              <w:top w:val="single" w:color="000000" w:sz="6" w:space="0"/>
              <w:left w:val="nil"/>
              <w:bottom w:val="single" w:color="000000" w:sz="6" w:space="0"/>
              <w:right w:val="single" w:color="000000" w:sz="6" w:space="0"/>
            </w:tcBorders>
            <w:vAlign w:val="center"/>
          </w:tcPr>
          <w:p>
            <w:pPr>
              <w:widowControl/>
              <w:jc w:val="left"/>
              <w:rPr>
                <w:rFonts w:ascii="宋体" w:hAnsi="宋体" w:cs="宋体"/>
                <w:kern w:val="0"/>
                <w:sz w:val="21"/>
                <w:szCs w:val="21"/>
              </w:rPr>
            </w:pPr>
          </w:p>
        </w:tc>
        <w:tc>
          <w:tcPr>
            <w:tcW w:w="76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寒暑假</w:t>
            </w: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学期</w:t>
            </w:r>
          </w:p>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周数</w:t>
            </w:r>
          </w:p>
        </w:tc>
        <w:tc>
          <w:tcPr>
            <w:tcW w:w="85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课堂</w:t>
            </w:r>
          </w:p>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教学</w:t>
            </w:r>
          </w:p>
        </w:tc>
        <w:tc>
          <w:tcPr>
            <w:tcW w:w="85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学期</w:t>
            </w:r>
          </w:p>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总结</w:t>
            </w:r>
          </w:p>
        </w:tc>
        <w:tc>
          <w:tcPr>
            <w:tcW w:w="111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课程实践</w:t>
            </w:r>
          </w:p>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见习</w:t>
            </w:r>
          </w:p>
        </w:tc>
        <w:tc>
          <w:tcPr>
            <w:tcW w:w="750"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顶岗实习</w:t>
            </w: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军事理论训练</w:t>
            </w:r>
          </w:p>
        </w:tc>
        <w:tc>
          <w:tcPr>
            <w:tcW w:w="90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入学毕业教育</w:t>
            </w:r>
          </w:p>
        </w:tc>
      </w:tr>
      <w:tr>
        <w:tblPrEx>
          <w:tblCellMar>
            <w:top w:w="0" w:type="dxa"/>
            <w:left w:w="0" w:type="dxa"/>
            <w:bottom w:w="0" w:type="dxa"/>
            <w:right w:w="0" w:type="dxa"/>
          </w:tblCellMar>
        </w:tblPrEx>
        <w:trPr>
          <w:trHeight w:val="15" w:hRule="atLeast"/>
          <w:tblCellSpacing w:w="0" w:type="dxa"/>
        </w:trPr>
        <w:tc>
          <w:tcPr>
            <w:tcW w:w="630" w:type="dxa"/>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一</w:t>
            </w:r>
          </w:p>
        </w:tc>
        <w:tc>
          <w:tcPr>
            <w:tcW w:w="900"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1</w:t>
            </w:r>
          </w:p>
        </w:tc>
        <w:tc>
          <w:tcPr>
            <w:tcW w:w="645"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52</w:t>
            </w:r>
          </w:p>
        </w:tc>
        <w:tc>
          <w:tcPr>
            <w:tcW w:w="765"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8</w:t>
            </w:r>
          </w:p>
        </w:tc>
        <w:tc>
          <w:tcPr>
            <w:tcW w:w="750"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ascii="宋体" w:hAnsi="宋体" w:cs="宋体"/>
                <w:kern w:val="0"/>
                <w:sz w:val="21"/>
                <w:szCs w:val="21"/>
              </w:rPr>
              <w:t>18</w:t>
            </w:r>
          </w:p>
        </w:tc>
        <w:tc>
          <w:tcPr>
            <w:tcW w:w="855"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ascii="宋体" w:hAnsi="宋体" w:cs="宋体"/>
                <w:kern w:val="0"/>
                <w:sz w:val="21"/>
                <w:szCs w:val="21"/>
              </w:rPr>
              <w:t>16</w:t>
            </w:r>
          </w:p>
        </w:tc>
        <w:tc>
          <w:tcPr>
            <w:tcW w:w="855"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ascii="宋体" w:hAnsi="宋体" w:cs="宋体"/>
                <w:kern w:val="0"/>
                <w:sz w:val="21"/>
                <w:szCs w:val="21"/>
              </w:rPr>
              <w:t>2</w:t>
            </w:r>
          </w:p>
        </w:tc>
        <w:tc>
          <w:tcPr>
            <w:tcW w:w="1110"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ascii="宋体" w:hAnsi="宋体" w:cs="宋体"/>
                <w:kern w:val="0"/>
                <w:sz w:val="21"/>
                <w:szCs w:val="21"/>
              </w:rPr>
              <w:t>0</w:t>
            </w: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1"/>
                <w:szCs w:val="21"/>
              </w:rPr>
            </w:pP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1</w:t>
            </w:r>
          </w:p>
        </w:tc>
        <w:tc>
          <w:tcPr>
            <w:tcW w:w="90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1</w:t>
            </w:r>
          </w:p>
        </w:tc>
      </w:tr>
      <w:tr>
        <w:tblPrEx>
          <w:tblCellMar>
            <w:top w:w="0" w:type="dxa"/>
            <w:left w:w="0" w:type="dxa"/>
            <w:bottom w:w="0" w:type="dxa"/>
            <w:right w:w="0" w:type="dxa"/>
          </w:tblCellMar>
        </w:tblPrEx>
        <w:trPr>
          <w:trHeight w:val="420" w:hRule="atLeast"/>
          <w:tblCellSpacing w:w="0" w:type="dxa"/>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cs="宋体"/>
                <w:kern w:val="0"/>
                <w:sz w:val="21"/>
                <w:szCs w:val="21"/>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1"/>
                <w:szCs w:val="21"/>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1"/>
                <w:szCs w:val="21"/>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1"/>
                <w:szCs w:val="21"/>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1"/>
                <w:szCs w:val="21"/>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1"/>
                <w:szCs w:val="21"/>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1"/>
                <w:szCs w:val="21"/>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1"/>
                <w:szCs w:val="21"/>
              </w:rPr>
            </w:pP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cs="宋体"/>
                <w:kern w:val="0"/>
                <w:sz w:val="21"/>
                <w:szCs w:val="21"/>
              </w:rPr>
            </w:pP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1</w:t>
            </w:r>
          </w:p>
        </w:tc>
        <w:tc>
          <w:tcPr>
            <w:tcW w:w="90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1</w:t>
            </w:r>
          </w:p>
        </w:tc>
      </w:tr>
      <w:tr>
        <w:tblPrEx>
          <w:tblCellMar>
            <w:top w:w="0" w:type="dxa"/>
            <w:left w:w="0" w:type="dxa"/>
            <w:bottom w:w="0" w:type="dxa"/>
            <w:right w:w="0" w:type="dxa"/>
          </w:tblCellMar>
        </w:tblPrEx>
        <w:trPr>
          <w:trHeight w:val="450" w:hRule="atLeast"/>
          <w:tblCellSpacing w:w="0" w:type="dxa"/>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cs="宋体"/>
                <w:kern w:val="0"/>
                <w:sz w:val="21"/>
                <w:szCs w:val="21"/>
              </w:rPr>
            </w:pPr>
          </w:p>
        </w:tc>
        <w:tc>
          <w:tcPr>
            <w:tcW w:w="90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2</w:t>
            </w: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1"/>
                <w:szCs w:val="21"/>
              </w:rPr>
            </w:pPr>
          </w:p>
        </w:tc>
        <w:tc>
          <w:tcPr>
            <w:tcW w:w="76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4</w:t>
            </w: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ascii="宋体" w:hAnsi="宋体" w:cs="宋体"/>
                <w:kern w:val="0"/>
                <w:sz w:val="21"/>
                <w:szCs w:val="21"/>
              </w:rPr>
              <w:t>18</w:t>
            </w:r>
          </w:p>
        </w:tc>
        <w:tc>
          <w:tcPr>
            <w:tcW w:w="85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ascii="宋体" w:hAnsi="宋体" w:cs="宋体"/>
                <w:kern w:val="0"/>
                <w:sz w:val="21"/>
                <w:szCs w:val="21"/>
              </w:rPr>
              <w:t>16</w:t>
            </w:r>
          </w:p>
        </w:tc>
        <w:tc>
          <w:tcPr>
            <w:tcW w:w="85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ascii="宋体" w:hAnsi="宋体" w:cs="宋体"/>
                <w:kern w:val="0"/>
                <w:sz w:val="21"/>
                <w:szCs w:val="21"/>
              </w:rPr>
              <w:t>2</w:t>
            </w:r>
          </w:p>
        </w:tc>
        <w:tc>
          <w:tcPr>
            <w:tcW w:w="111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0</w:t>
            </w: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cs="宋体"/>
                <w:kern w:val="0"/>
                <w:sz w:val="21"/>
                <w:szCs w:val="21"/>
              </w:rPr>
            </w:pP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0</w:t>
            </w:r>
          </w:p>
        </w:tc>
        <w:tc>
          <w:tcPr>
            <w:tcW w:w="90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1</w:t>
            </w:r>
          </w:p>
        </w:tc>
      </w:tr>
      <w:tr>
        <w:tblPrEx>
          <w:tblCellMar>
            <w:top w:w="0" w:type="dxa"/>
            <w:left w:w="0" w:type="dxa"/>
            <w:bottom w:w="0" w:type="dxa"/>
            <w:right w:w="0" w:type="dxa"/>
          </w:tblCellMar>
        </w:tblPrEx>
        <w:trPr>
          <w:trHeight w:val="600" w:hRule="atLeast"/>
          <w:tblCellSpacing w:w="0" w:type="dxa"/>
        </w:trPr>
        <w:tc>
          <w:tcPr>
            <w:tcW w:w="630" w:type="dxa"/>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二</w:t>
            </w:r>
          </w:p>
        </w:tc>
        <w:tc>
          <w:tcPr>
            <w:tcW w:w="90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3</w:t>
            </w:r>
          </w:p>
        </w:tc>
        <w:tc>
          <w:tcPr>
            <w:tcW w:w="645"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52</w:t>
            </w:r>
          </w:p>
        </w:tc>
        <w:tc>
          <w:tcPr>
            <w:tcW w:w="76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8</w:t>
            </w: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ascii="宋体" w:hAnsi="宋体" w:cs="宋体"/>
                <w:kern w:val="0"/>
                <w:sz w:val="21"/>
                <w:szCs w:val="21"/>
              </w:rPr>
              <w:t>18</w:t>
            </w:r>
          </w:p>
        </w:tc>
        <w:tc>
          <w:tcPr>
            <w:tcW w:w="85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ascii="宋体" w:hAnsi="宋体" w:cs="宋体"/>
                <w:kern w:val="0"/>
                <w:sz w:val="21"/>
                <w:szCs w:val="21"/>
              </w:rPr>
              <w:t>16</w:t>
            </w:r>
          </w:p>
        </w:tc>
        <w:tc>
          <w:tcPr>
            <w:tcW w:w="85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ascii="宋体" w:hAnsi="宋体" w:cs="宋体"/>
                <w:kern w:val="0"/>
                <w:sz w:val="21"/>
                <w:szCs w:val="21"/>
              </w:rPr>
              <w:t>2</w:t>
            </w:r>
          </w:p>
        </w:tc>
        <w:tc>
          <w:tcPr>
            <w:tcW w:w="111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0</w:t>
            </w: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cs="宋体"/>
                <w:kern w:val="0"/>
                <w:sz w:val="21"/>
                <w:szCs w:val="21"/>
              </w:rPr>
            </w:pP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0</w:t>
            </w:r>
          </w:p>
        </w:tc>
        <w:tc>
          <w:tcPr>
            <w:tcW w:w="90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0</w:t>
            </w:r>
          </w:p>
        </w:tc>
      </w:tr>
      <w:tr>
        <w:tblPrEx>
          <w:tblCellMar>
            <w:top w:w="0" w:type="dxa"/>
            <w:left w:w="0" w:type="dxa"/>
            <w:bottom w:w="0" w:type="dxa"/>
            <w:right w:w="0" w:type="dxa"/>
          </w:tblCellMar>
        </w:tblPrEx>
        <w:trPr>
          <w:trHeight w:val="450" w:hRule="atLeast"/>
          <w:tblCellSpacing w:w="0" w:type="dxa"/>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cs="宋体"/>
                <w:kern w:val="0"/>
                <w:sz w:val="21"/>
                <w:szCs w:val="21"/>
              </w:rPr>
            </w:pPr>
          </w:p>
        </w:tc>
        <w:tc>
          <w:tcPr>
            <w:tcW w:w="90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4</w:t>
            </w: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1"/>
                <w:szCs w:val="21"/>
              </w:rPr>
            </w:pPr>
          </w:p>
        </w:tc>
        <w:tc>
          <w:tcPr>
            <w:tcW w:w="76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4</w:t>
            </w: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ascii="宋体" w:hAnsi="宋体" w:cs="宋体"/>
                <w:kern w:val="0"/>
                <w:sz w:val="21"/>
                <w:szCs w:val="21"/>
              </w:rPr>
              <w:t>18</w:t>
            </w:r>
          </w:p>
        </w:tc>
        <w:tc>
          <w:tcPr>
            <w:tcW w:w="85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ascii="宋体" w:hAnsi="宋体" w:cs="宋体"/>
                <w:kern w:val="0"/>
                <w:sz w:val="21"/>
                <w:szCs w:val="21"/>
              </w:rPr>
              <w:t>16</w:t>
            </w:r>
          </w:p>
        </w:tc>
        <w:tc>
          <w:tcPr>
            <w:tcW w:w="85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ascii="宋体" w:hAnsi="宋体" w:cs="宋体"/>
                <w:kern w:val="0"/>
                <w:sz w:val="21"/>
                <w:szCs w:val="21"/>
              </w:rPr>
              <w:t>2</w:t>
            </w:r>
          </w:p>
        </w:tc>
        <w:tc>
          <w:tcPr>
            <w:tcW w:w="111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0</w:t>
            </w: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cs="宋体"/>
                <w:kern w:val="0"/>
                <w:sz w:val="21"/>
                <w:szCs w:val="21"/>
              </w:rPr>
            </w:pP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0</w:t>
            </w:r>
          </w:p>
        </w:tc>
        <w:tc>
          <w:tcPr>
            <w:tcW w:w="90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0</w:t>
            </w:r>
          </w:p>
        </w:tc>
      </w:tr>
      <w:tr>
        <w:tblPrEx>
          <w:tblCellMar>
            <w:top w:w="0" w:type="dxa"/>
            <w:left w:w="0" w:type="dxa"/>
            <w:bottom w:w="0" w:type="dxa"/>
            <w:right w:w="0" w:type="dxa"/>
          </w:tblCellMar>
        </w:tblPrEx>
        <w:trPr>
          <w:trHeight w:val="465" w:hRule="atLeast"/>
          <w:tblCellSpacing w:w="0" w:type="dxa"/>
        </w:trPr>
        <w:tc>
          <w:tcPr>
            <w:tcW w:w="630" w:type="dxa"/>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三</w:t>
            </w:r>
          </w:p>
        </w:tc>
        <w:tc>
          <w:tcPr>
            <w:tcW w:w="90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5</w:t>
            </w:r>
          </w:p>
        </w:tc>
        <w:tc>
          <w:tcPr>
            <w:tcW w:w="645"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52</w:t>
            </w:r>
          </w:p>
        </w:tc>
        <w:tc>
          <w:tcPr>
            <w:tcW w:w="76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8</w:t>
            </w: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ascii="宋体" w:hAnsi="宋体" w:cs="宋体"/>
                <w:kern w:val="0"/>
                <w:sz w:val="21"/>
                <w:szCs w:val="21"/>
              </w:rPr>
              <w:t>18</w:t>
            </w:r>
          </w:p>
        </w:tc>
        <w:tc>
          <w:tcPr>
            <w:tcW w:w="85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ascii="宋体" w:hAnsi="宋体" w:cs="宋体"/>
                <w:kern w:val="0"/>
                <w:sz w:val="21"/>
                <w:szCs w:val="21"/>
              </w:rPr>
              <w:t>16</w:t>
            </w:r>
          </w:p>
        </w:tc>
        <w:tc>
          <w:tcPr>
            <w:tcW w:w="85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ascii="宋体" w:hAnsi="宋体" w:cs="宋体"/>
                <w:kern w:val="0"/>
                <w:sz w:val="21"/>
                <w:szCs w:val="21"/>
              </w:rPr>
              <w:t>2</w:t>
            </w:r>
          </w:p>
        </w:tc>
        <w:tc>
          <w:tcPr>
            <w:tcW w:w="111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0</w:t>
            </w: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cs="宋体"/>
                <w:kern w:val="0"/>
                <w:sz w:val="21"/>
                <w:szCs w:val="21"/>
              </w:rPr>
            </w:pP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0</w:t>
            </w:r>
          </w:p>
        </w:tc>
        <w:tc>
          <w:tcPr>
            <w:tcW w:w="90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0</w:t>
            </w:r>
          </w:p>
        </w:tc>
      </w:tr>
      <w:tr>
        <w:tblPrEx>
          <w:tblCellMar>
            <w:top w:w="0" w:type="dxa"/>
            <w:left w:w="0" w:type="dxa"/>
            <w:bottom w:w="0" w:type="dxa"/>
            <w:right w:w="0" w:type="dxa"/>
          </w:tblCellMar>
        </w:tblPrEx>
        <w:trPr>
          <w:trHeight w:val="435" w:hRule="atLeast"/>
          <w:tblCellSpacing w:w="0" w:type="dxa"/>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cs="宋体"/>
                <w:kern w:val="0"/>
                <w:sz w:val="21"/>
                <w:szCs w:val="21"/>
              </w:rPr>
            </w:pPr>
          </w:p>
        </w:tc>
        <w:tc>
          <w:tcPr>
            <w:tcW w:w="90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6</w:t>
            </w: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1"/>
                <w:szCs w:val="21"/>
              </w:rPr>
            </w:pPr>
          </w:p>
        </w:tc>
        <w:tc>
          <w:tcPr>
            <w:tcW w:w="76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4</w:t>
            </w: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ascii="宋体" w:hAnsi="宋体" w:cs="宋体"/>
                <w:kern w:val="0"/>
                <w:sz w:val="21"/>
                <w:szCs w:val="21"/>
              </w:rPr>
              <w:t>18</w:t>
            </w:r>
          </w:p>
        </w:tc>
        <w:tc>
          <w:tcPr>
            <w:tcW w:w="85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ascii="宋体" w:hAnsi="宋体" w:cs="宋体"/>
                <w:kern w:val="0"/>
                <w:sz w:val="21"/>
                <w:szCs w:val="21"/>
              </w:rPr>
              <w:t>16</w:t>
            </w:r>
          </w:p>
        </w:tc>
        <w:tc>
          <w:tcPr>
            <w:tcW w:w="85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ascii="宋体" w:hAnsi="宋体" w:cs="宋体"/>
                <w:kern w:val="0"/>
                <w:sz w:val="21"/>
                <w:szCs w:val="21"/>
              </w:rPr>
              <w:t>2</w:t>
            </w:r>
          </w:p>
        </w:tc>
        <w:tc>
          <w:tcPr>
            <w:tcW w:w="111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0</w:t>
            </w: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ascii="宋体" w:hAnsi="宋体" w:cs="宋体"/>
                <w:kern w:val="0"/>
                <w:sz w:val="21"/>
                <w:szCs w:val="21"/>
              </w:rPr>
              <w:t>18</w:t>
            </w: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0</w:t>
            </w:r>
          </w:p>
        </w:tc>
        <w:tc>
          <w:tcPr>
            <w:tcW w:w="90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0</w:t>
            </w:r>
          </w:p>
        </w:tc>
      </w:tr>
      <w:tr>
        <w:tblPrEx>
          <w:tblCellMar>
            <w:top w:w="0" w:type="dxa"/>
            <w:left w:w="0" w:type="dxa"/>
            <w:bottom w:w="0" w:type="dxa"/>
            <w:right w:w="0" w:type="dxa"/>
          </w:tblCellMar>
        </w:tblPrEx>
        <w:trPr>
          <w:trHeight w:val="420" w:hRule="atLeast"/>
          <w:tblCellSpacing w:w="0" w:type="dxa"/>
        </w:trPr>
        <w:tc>
          <w:tcPr>
            <w:tcW w:w="1530"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小计</w:t>
            </w:r>
          </w:p>
        </w:tc>
        <w:tc>
          <w:tcPr>
            <w:tcW w:w="64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156</w:t>
            </w:r>
          </w:p>
        </w:tc>
        <w:tc>
          <w:tcPr>
            <w:tcW w:w="76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36</w:t>
            </w: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108</w:t>
            </w:r>
          </w:p>
        </w:tc>
        <w:tc>
          <w:tcPr>
            <w:tcW w:w="85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96</w:t>
            </w:r>
          </w:p>
        </w:tc>
        <w:tc>
          <w:tcPr>
            <w:tcW w:w="85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12</w:t>
            </w:r>
          </w:p>
        </w:tc>
        <w:tc>
          <w:tcPr>
            <w:tcW w:w="111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0</w:t>
            </w: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ascii="宋体" w:hAnsi="宋体" w:cs="宋体"/>
                <w:kern w:val="0"/>
                <w:sz w:val="21"/>
                <w:szCs w:val="21"/>
              </w:rPr>
              <w:t>18</w:t>
            </w: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1</w:t>
            </w:r>
          </w:p>
        </w:tc>
        <w:tc>
          <w:tcPr>
            <w:tcW w:w="90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ascii="宋体" w:hAnsi="宋体" w:cs="宋体"/>
                <w:kern w:val="0"/>
                <w:sz w:val="21"/>
                <w:szCs w:val="21"/>
              </w:rPr>
              <w:t>1</w:t>
            </w:r>
          </w:p>
        </w:tc>
      </w:tr>
      <w:tr>
        <w:tblPrEx>
          <w:tblCellMar>
            <w:top w:w="0" w:type="dxa"/>
            <w:left w:w="0" w:type="dxa"/>
            <w:bottom w:w="0" w:type="dxa"/>
            <w:right w:w="0" w:type="dxa"/>
          </w:tblCellMar>
        </w:tblPrEx>
        <w:trPr>
          <w:trHeight w:val="435" w:hRule="atLeast"/>
          <w:tblCellSpacing w:w="0" w:type="dxa"/>
        </w:trPr>
        <w:tc>
          <w:tcPr>
            <w:tcW w:w="1530"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合计</w:t>
            </w:r>
          </w:p>
        </w:tc>
        <w:tc>
          <w:tcPr>
            <w:tcW w:w="64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156</w:t>
            </w:r>
          </w:p>
        </w:tc>
        <w:tc>
          <w:tcPr>
            <w:tcW w:w="76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36</w:t>
            </w:r>
          </w:p>
        </w:tc>
        <w:tc>
          <w:tcPr>
            <w:tcW w:w="75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108</w:t>
            </w:r>
          </w:p>
        </w:tc>
        <w:tc>
          <w:tcPr>
            <w:tcW w:w="1695" w:type="dxa"/>
            <w:gridSpan w:val="2"/>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ascii="宋体" w:hAnsi="宋体" w:cs="宋体"/>
                <w:kern w:val="0"/>
                <w:sz w:val="21"/>
                <w:szCs w:val="21"/>
              </w:rPr>
              <w:t>6</w:t>
            </w:r>
          </w:p>
        </w:tc>
        <w:tc>
          <w:tcPr>
            <w:tcW w:w="4275" w:type="dxa"/>
            <w:gridSpan w:val="4"/>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17</w:t>
            </w:r>
          </w:p>
        </w:tc>
      </w:tr>
      <w:tr>
        <w:tblPrEx>
          <w:tblCellMar>
            <w:top w:w="0" w:type="dxa"/>
            <w:left w:w="0" w:type="dxa"/>
            <w:bottom w:w="0" w:type="dxa"/>
            <w:right w:w="0" w:type="dxa"/>
          </w:tblCellMar>
        </w:tblPrEx>
        <w:trPr>
          <w:trHeight w:val="555" w:hRule="atLeast"/>
          <w:tblCellSpacing w:w="0" w:type="dxa"/>
        </w:trPr>
        <w:tc>
          <w:tcPr>
            <w:tcW w:w="9660" w:type="dxa"/>
            <w:gridSpan w:val="11"/>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1"/>
                <w:szCs w:val="21"/>
              </w:rPr>
            </w:pPr>
            <w:r>
              <w:rPr>
                <w:rFonts w:hint="eastAsia" w:ascii="仿宋" w:hAnsi="仿宋" w:eastAsia="仿宋" w:cs="宋体"/>
                <w:kern w:val="0"/>
                <w:sz w:val="21"/>
                <w:szCs w:val="21"/>
              </w:rPr>
              <w:t>说明：第六学期开始顶岗实习。</w:t>
            </w:r>
          </w:p>
        </w:tc>
      </w:tr>
    </w:tbl>
    <w:p>
      <w:pPr>
        <w:widowControl/>
        <w:spacing w:line="480" w:lineRule="exact"/>
        <w:ind w:firstLine="482" w:firstLineChars="200"/>
        <w:jc w:val="left"/>
        <w:rPr>
          <w:rFonts w:ascii="宋体" w:hAnsi="宋体" w:cs="宋体"/>
          <w:kern w:val="0"/>
          <w:szCs w:val="24"/>
        </w:rPr>
      </w:pPr>
      <w:r>
        <w:rPr>
          <w:rFonts w:ascii="宋体" w:hAnsi="宋体" w:cs="宋体"/>
          <w:b/>
          <w:bCs/>
          <w:kern w:val="0"/>
          <w:szCs w:val="24"/>
        </w:rPr>
        <w:t>（二）教学时间基本要求</w:t>
      </w:r>
    </w:p>
    <w:p>
      <w:pPr>
        <w:widowControl/>
        <w:spacing w:line="480" w:lineRule="exact"/>
        <w:ind w:firstLine="480" w:firstLineChars="200"/>
        <w:jc w:val="left"/>
        <w:rPr>
          <w:rFonts w:ascii="宋体" w:hAnsi="宋体" w:cs="宋体"/>
          <w:kern w:val="0"/>
          <w:szCs w:val="24"/>
        </w:rPr>
      </w:pPr>
      <w:r>
        <w:rPr>
          <w:rFonts w:hint="eastAsia" w:ascii="宋体" w:hAnsi="宋体" w:cs="宋体"/>
          <w:kern w:val="0"/>
          <w:szCs w:val="24"/>
        </w:rPr>
        <w:t>根据教育部要求，每学年为52周，其中教学时间</w:t>
      </w:r>
      <w:r>
        <w:rPr>
          <w:rFonts w:ascii="宋体" w:hAnsi="宋体" w:cs="宋体"/>
          <w:kern w:val="0"/>
          <w:szCs w:val="24"/>
        </w:rPr>
        <w:t>36</w:t>
      </w:r>
      <w:r>
        <w:rPr>
          <w:rFonts w:hint="eastAsia" w:ascii="宋体" w:hAnsi="宋体" w:cs="宋体"/>
          <w:kern w:val="0"/>
          <w:szCs w:val="24"/>
        </w:rPr>
        <w:t>周（含复习考试2周，机动2周），累计假期时间12周。周学时一般为</w:t>
      </w:r>
      <w:r>
        <w:rPr>
          <w:rFonts w:ascii="宋体" w:hAnsi="宋体" w:cs="宋体"/>
          <w:kern w:val="0"/>
          <w:szCs w:val="24"/>
        </w:rPr>
        <w:t>33</w:t>
      </w:r>
      <w:r>
        <w:rPr>
          <w:rFonts w:hint="eastAsia" w:ascii="宋体" w:hAnsi="宋体" w:cs="宋体"/>
          <w:kern w:val="0"/>
          <w:szCs w:val="24"/>
        </w:rPr>
        <w:t>个学时，顶岗实习一般按每周33小时安 排（1小时折算1学时）。3年总学时数3</w:t>
      </w:r>
      <w:r>
        <w:rPr>
          <w:rFonts w:ascii="宋体" w:hAnsi="宋体" w:cs="宋体"/>
          <w:kern w:val="0"/>
          <w:szCs w:val="24"/>
        </w:rPr>
        <w:t>492</w:t>
      </w:r>
      <w:r>
        <w:rPr>
          <w:rFonts w:hint="eastAsia" w:ascii="宋体" w:hAnsi="宋体" w:cs="宋体"/>
          <w:kern w:val="0"/>
          <w:szCs w:val="24"/>
        </w:rPr>
        <w:t>学时。课程开设顺序和周课时安排，学校可根据实际情况灵活安排。</w:t>
      </w:r>
    </w:p>
    <w:p>
      <w:pPr>
        <w:widowControl/>
        <w:spacing w:line="480" w:lineRule="exact"/>
        <w:ind w:firstLine="480" w:firstLineChars="200"/>
        <w:jc w:val="left"/>
        <w:rPr>
          <w:rFonts w:ascii="宋体" w:hAnsi="宋体" w:cs="宋体"/>
          <w:b/>
          <w:bCs/>
          <w:kern w:val="0"/>
          <w:szCs w:val="24"/>
        </w:rPr>
      </w:pPr>
      <w:r>
        <w:rPr>
          <w:rFonts w:hint="eastAsia" w:ascii="宋体" w:hAnsi="宋体" w:cs="宋体"/>
          <w:kern w:val="0"/>
          <w:szCs w:val="24"/>
        </w:rPr>
        <w:t>实行学分制，</w:t>
      </w:r>
      <w:r>
        <w:rPr>
          <w:rFonts w:ascii="宋体" w:hAnsi="宋体" w:cs="宋体"/>
          <w:kern w:val="0"/>
          <w:szCs w:val="24"/>
        </w:rPr>
        <w:t>1</w:t>
      </w:r>
      <w:r>
        <w:rPr>
          <w:rFonts w:hint="eastAsia" w:ascii="宋体" w:hAnsi="宋体" w:cs="宋体"/>
          <w:kern w:val="0"/>
          <w:szCs w:val="24"/>
        </w:rPr>
        <w:t>学时为1个学分，共</w:t>
      </w:r>
      <w:r>
        <w:rPr>
          <w:rFonts w:ascii="宋体" w:hAnsi="宋体" w:cs="宋体"/>
          <w:kern w:val="0"/>
          <w:szCs w:val="24"/>
        </w:rPr>
        <w:t>195</w:t>
      </w:r>
      <w:r>
        <w:rPr>
          <w:rFonts w:hint="eastAsia" w:ascii="宋体" w:hAnsi="宋体" w:cs="宋体"/>
          <w:kern w:val="0"/>
          <w:szCs w:val="24"/>
        </w:rPr>
        <w:t>学分，选修学分可在选修课程中获得，也可在本专业中的其他专业技能方向学习中获得，还可在奖励学分中获得。其中军训与入学教育、社会实践、岗前培训等活动，以1周为1学分，共4学分；获得中级技能证书奖励10学分，高级技能证书奖励1</w:t>
      </w:r>
      <w:r>
        <w:rPr>
          <w:rFonts w:ascii="宋体" w:hAnsi="宋体" w:cs="宋体"/>
          <w:kern w:val="0"/>
          <w:szCs w:val="24"/>
        </w:rPr>
        <w:t>0</w:t>
      </w:r>
      <w:r>
        <w:rPr>
          <w:rFonts w:hint="eastAsia" w:ascii="宋体" w:hAnsi="宋体" w:cs="宋体"/>
          <w:kern w:val="0"/>
          <w:szCs w:val="24"/>
        </w:rPr>
        <w:t>学分；获得各级技能大赛奖项，学校可根据考核管理奖励学生规定学分；毕业合格学分最低达</w:t>
      </w:r>
      <w:r>
        <w:rPr>
          <w:rFonts w:ascii="宋体" w:hAnsi="宋体" w:cs="宋体"/>
          <w:kern w:val="0"/>
          <w:szCs w:val="24"/>
        </w:rPr>
        <w:t>190</w:t>
      </w:r>
      <w:r>
        <w:rPr>
          <w:rFonts w:hint="eastAsia" w:ascii="宋体" w:hAnsi="宋体" w:cs="宋体"/>
          <w:kern w:val="0"/>
          <w:szCs w:val="24"/>
        </w:rPr>
        <w:t>分。</w:t>
      </w:r>
    </w:p>
    <w:p>
      <w:pPr>
        <w:widowControl/>
        <w:jc w:val="left"/>
        <w:rPr>
          <w:rFonts w:ascii="宋体" w:hAnsi="宋体" w:cs="宋体"/>
          <w:b/>
          <w:bCs/>
          <w:kern w:val="0"/>
          <w:szCs w:val="24"/>
        </w:rPr>
      </w:pPr>
      <w:r>
        <w:rPr>
          <w:rFonts w:ascii="宋体" w:hAnsi="宋体" w:cs="宋体"/>
          <w:b/>
          <w:bCs/>
          <w:kern w:val="0"/>
          <w:szCs w:val="24"/>
        </w:rPr>
        <w:br w:type="page"/>
      </w:r>
    </w:p>
    <w:p>
      <w:pPr>
        <w:widowControl/>
        <w:spacing w:line="480" w:lineRule="exact"/>
        <w:ind w:firstLine="482" w:firstLineChars="200"/>
        <w:jc w:val="left"/>
        <w:rPr>
          <w:rFonts w:ascii="宋体" w:hAnsi="宋体" w:cs="宋体"/>
          <w:kern w:val="0"/>
          <w:szCs w:val="24"/>
        </w:rPr>
      </w:pPr>
      <w:r>
        <w:rPr>
          <w:rFonts w:ascii="宋体" w:hAnsi="宋体" w:cs="宋体"/>
          <w:b/>
          <w:bCs/>
          <w:kern w:val="0"/>
          <w:szCs w:val="24"/>
        </w:rPr>
        <w:t>（三）授课计划安排建议</w:t>
      </w:r>
    </w:p>
    <w:p>
      <w:pPr>
        <w:widowControl/>
        <w:spacing w:line="480" w:lineRule="exact"/>
        <w:ind w:firstLine="480" w:firstLineChars="200"/>
        <w:jc w:val="left"/>
        <w:rPr>
          <w:rFonts w:ascii="宋体" w:hAnsi="宋体" w:cs="宋体"/>
          <w:kern w:val="0"/>
          <w:szCs w:val="24"/>
        </w:rPr>
      </w:pPr>
      <w:r>
        <w:rPr>
          <w:rFonts w:hint="eastAsia" w:ascii="宋体" w:hAnsi="宋体" w:cs="宋体"/>
          <w:kern w:val="0"/>
          <w:szCs w:val="24"/>
        </w:rPr>
        <w:t>拫据教育部要求，公共基础课程学时一般占总学时的1/3,专业技能课程学时一般占总学时的2/3,其中包含综合实训和顶岗实习。因国家</w:t>
      </w:r>
      <w:r>
        <w:rPr>
          <w:rFonts w:ascii="宋体" w:hAnsi="宋体" w:cs="宋体"/>
          <w:kern w:val="0"/>
          <w:szCs w:val="24"/>
        </w:rPr>
        <w:t>规定必须在校</w:t>
      </w:r>
      <w:r>
        <w:rPr>
          <w:rFonts w:hint="eastAsia" w:ascii="宋体" w:hAnsi="宋体" w:cs="宋体"/>
          <w:kern w:val="0"/>
          <w:szCs w:val="24"/>
        </w:rPr>
        <w:t>2.5年，因此顶岗实习建议安排在第6学期。</w:t>
      </w:r>
    </w:p>
    <w:p>
      <w:pPr>
        <w:widowControl/>
        <w:spacing w:line="480" w:lineRule="exact"/>
        <w:ind w:firstLine="480" w:firstLineChars="200"/>
        <w:jc w:val="left"/>
        <w:rPr>
          <w:rFonts w:ascii="宋体" w:hAnsi="宋体" w:cs="宋体"/>
          <w:kern w:val="0"/>
          <w:szCs w:val="24"/>
        </w:rPr>
      </w:pPr>
      <w:r>
        <w:rPr>
          <w:rFonts w:hint="eastAsia" w:ascii="宋体" w:hAnsi="宋体" w:cs="宋体"/>
          <w:kern w:val="0"/>
          <w:szCs w:val="24"/>
        </w:rPr>
        <w:t>公共基础课程根据部颁标准</w:t>
      </w:r>
      <w:r>
        <w:rPr>
          <w:rFonts w:ascii="宋体" w:hAnsi="宋体" w:cs="宋体"/>
          <w:kern w:val="0"/>
          <w:szCs w:val="24"/>
        </w:rPr>
        <w:t>对汽车</w:t>
      </w:r>
      <w:r>
        <w:rPr>
          <w:rFonts w:hint="eastAsia" w:ascii="宋体" w:hAnsi="宋体" w:cs="宋体"/>
          <w:kern w:val="0"/>
          <w:szCs w:val="24"/>
        </w:rPr>
        <w:t>行业人才培养的规定下</w:t>
      </w:r>
      <w:r>
        <w:rPr>
          <w:rFonts w:ascii="宋体" w:hAnsi="宋体" w:cs="宋体"/>
          <w:kern w:val="0"/>
          <w:szCs w:val="24"/>
        </w:rPr>
        <w:t>开课</w:t>
      </w:r>
      <w:r>
        <w:rPr>
          <w:rFonts w:hint="eastAsia" w:ascii="宋体" w:hAnsi="宋体" w:cs="宋体"/>
          <w:kern w:val="0"/>
          <w:szCs w:val="24"/>
        </w:rPr>
        <w:t>进行上下浮动，保证学生修完公共基础课程的必修内容和学时。专业</w:t>
      </w:r>
      <w:r>
        <w:rPr>
          <w:rFonts w:ascii="宋体" w:hAnsi="宋体" w:cs="宋体"/>
          <w:kern w:val="0"/>
          <w:szCs w:val="24"/>
        </w:rPr>
        <w:t>核心课程按照理实一体胡进行项目式教学及考核</w:t>
      </w:r>
      <w:r>
        <w:rPr>
          <w:rFonts w:hint="eastAsia" w:ascii="宋体" w:hAnsi="宋体" w:cs="宋体"/>
          <w:kern w:val="0"/>
          <w:szCs w:val="24"/>
        </w:rPr>
        <w:t>。但部分</w:t>
      </w:r>
      <w:r>
        <w:rPr>
          <w:rFonts w:ascii="宋体" w:hAnsi="宋体" w:cs="宋体"/>
          <w:kern w:val="0"/>
          <w:szCs w:val="24"/>
        </w:rPr>
        <w:t>专业课程由于学</w:t>
      </w:r>
      <w:r>
        <w:rPr>
          <w:rFonts w:hint="eastAsia" w:ascii="宋体" w:hAnsi="宋体" w:cs="宋体"/>
          <w:kern w:val="0"/>
          <w:szCs w:val="24"/>
        </w:rPr>
        <w:t>校</w:t>
      </w:r>
      <w:r>
        <w:rPr>
          <w:rFonts w:ascii="宋体" w:hAnsi="宋体" w:cs="宋体"/>
          <w:kern w:val="0"/>
          <w:szCs w:val="24"/>
        </w:rPr>
        <w:t>设备</w:t>
      </w:r>
      <w:r>
        <w:rPr>
          <w:rFonts w:hint="eastAsia" w:ascii="宋体" w:hAnsi="宋体" w:cs="宋体"/>
          <w:kern w:val="0"/>
          <w:szCs w:val="24"/>
        </w:rPr>
        <w:t>严重</w:t>
      </w:r>
      <w:r>
        <w:rPr>
          <w:rFonts w:ascii="宋体" w:hAnsi="宋体" w:cs="宋体"/>
          <w:kern w:val="0"/>
          <w:szCs w:val="24"/>
        </w:rPr>
        <w:t>缺乏，</w:t>
      </w:r>
      <w:r>
        <w:rPr>
          <w:rFonts w:hint="eastAsia" w:ascii="宋体" w:hAnsi="宋体" w:cs="宋体"/>
          <w:kern w:val="0"/>
          <w:szCs w:val="24"/>
        </w:rPr>
        <w:t>无法开展</w:t>
      </w:r>
      <w:r>
        <w:rPr>
          <w:rFonts w:ascii="宋体" w:hAnsi="宋体" w:cs="宋体"/>
          <w:kern w:val="0"/>
          <w:szCs w:val="24"/>
        </w:rPr>
        <w:t>实训</w:t>
      </w:r>
      <w:r>
        <w:rPr>
          <w:rFonts w:hint="eastAsia" w:ascii="宋体" w:hAnsi="宋体" w:cs="宋体"/>
          <w:kern w:val="0"/>
          <w:szCs w:val="24"/>
        </w:rPr>
        <w:t>课程</w:t>
      </w:r>
      <w:r>
        <w:rPr>
          <w:rFonts w:ascii="宋体" w:hAnsi="宋体" w:cs="宋体"/>
          <w:kern w:val="0"/>
          <w:szCs w:val="24"/>
        </w:rPr>
        <w:t>，故将</w:t>
      </w:r>
      <w:r>
        <w:rPr>
          <w:rFonts w:hint="eastAsia" w:ascii="宋体" w:hAnsi="宋体" w:cs="宋体"/>
          <w:kern w:val="0"/>
          <w:szCs w:val="24"/>
        </w:rPr>
        <w:t>机电</w:t>
      </w:r>
      <w:r>
        <w:rPr>
          <w:rFonts w:ascii="宋体" w:hAnsi="宋体" w:cs="宋体"/>
          <w:kern w:val="0"/>
          <w:szCs w:val="24"/>
        </w:rPr>
        <w:t>维修</w:t>
      </w:r>
      <w:r>
        <w:rPr>
          <w:rFonts w:hint="eastAsia" w:ascii="宋体" w:hAnsi="宋体" w:cs="宋体"/>
          <w:kern w:val="0"/>
          <w:szCs w:val="24"/>
        </w:rPr>
        <w:t>、</w:t>
      </w:r>
      <w:r>
        <w:rPr>
          <w:rFonts w:ascii="宋体" w:hAnsi="宋体" w:cs="宋体"/>
          <w:kern w:val="0"/>
          <w:szCs w:val="24"/>
        </w:rPr>
        <w:t>综合故障诊断课程</w:t>
      </w:r>
      <w:r>
        <w:rPr>
          <w:rFonts w:hint="eastAsia" w:ascii="宋体" w:hAnsi="宋体" w:cs="宋体"/>
          <w:kern w:val="0"/>
          <w:szCs w:val="24"/>
        </w:rPr>
        <w:t>改为</w:t>
      </w:r>
      <w:r>
        <w:rPr>
          <w:rFonts w:ascii="宋体" w:hAnsi="宋体" w:cs="宋体"/>
          <w:kern w:val="0"/>
          <w:szCs w:val="24"/>
        </w:rPr>
        <w:t>纯理论专业扩展课程。</w:t>
      </w:r>
    </w:p>
    <w:p>
      <w:pPr>
        <w:widowControl/>
        <w:spacing w:line="480" w:lineRule="exact"/>
        <w:ind w:firstLine="480" w:firstLineChars="200"/>
        <w:jc w:val="left"/>
        <w:rPr>
          <w:rFonts w:ascii="宋体" w:hAnsi="宋体" w:cs="宋体"/>
          <w:kern w:val="0"/>
          <w:szCs w:val="24"/>
        </w:rPr>
      </w:pPr>
      <w:r>
        <w:rPr>
          <w:rFonts w:hint="eastAsia" w:ascii="宋体" w:hAnsi="宋体" w:cs="宋体"/>
          <w:kern w:val="0"/>
          <w:szCs w:val="24"/>
        </w:rPr>
        <w:t>专业技能课程中综合实训（含专业认知实训、课程教学实训等)和顶岗实习。在确保学生实习总量的前提下，根据学校实际情况,在规定的时间范围内进行弹性调整，进行理实一体化</w:t>
      </w:r>
      <w:r>
        <w:rPr>
          <w:rFonts w:ascii="宋体" w:hAnsi="宋体" w:cs="宋体"/>
          <w:kern w:val="0"/>
          <w:szCs w:val="24"/>
        </w:rPr>
        <w:t>教学</w:t>
      </w:r>
      <w:r>
        <w:rPr>
          <w:rFonts w:hint="eastAsia" w:ascii="宋体" w:hAnsi="宋体" w:cs="宋体"/>
          <w:kern w:val="0"/>
          <w:szCs w:val="24"/>
        </w:rPr>
        <w:t>。课程设置中的选修课教学时数, 占总学时的比例不少于10%。</w:t>
      </w:r>
    </w:p>
    <w:p>
      <w:pPr>
        <w:widowControl/>
        <w:spacing w:line="480" w:lineRule="exact"/>
        <w:ind w:firstLine="482" w:firstLineChars="200"/>
        <w:jc w:val="center"/>
        <w:rPr>
          <w:rFonts w:ascii="宋体" w:hAnsi="宋体" w:cs="宋体"/>
          <w:b/>
          <w:bCs/>
          <w:kern w:val="0"/>
          <w:szCs w:val="21"/>
        </w:rPr>
        <w:sectPr>
          <w:pgSz w:w="11906" w:h="16838"/>
          <w:pgMar w:top="1440" w:right="1800" w:bottom="1440" w:left="1800" w:header="851" w:footer="992" w:gutter="0"/>
          <w:cols w:space="425" w:num="1"/>
          <w:docGrid w:type="lines" w:linePitch="312" w:charSpace="0"/>
        </w:sectPr>
      </w:pPr>
    </w:p>
    <w:tbl>
      <w:tblPr>
        <w:tblStyle w:val="9"/>
        <w:tblW w:w="5000" w:type="pct"/>
        <w:tblInd w:w="0" w:type="dxa"/>
        <w:tblLayout w:type="autofit"/>
        <w:tblCellMar>
          <w:top w:w="0" w:type="dxa"/>
          <w:left w:w="108" w:type="dxa"/>
          <w:bottom w:w="0" w:type="dxa"/>
          <w:right w:w="108" w:type="dxa"/>
        </w:tblCellMar>
      </w:tblPr>
      <w:tblGrid>
        <w:gridCol w:w="397"/>
        <w:gridCol w:w="578"/>
        <w:gridCol w:w="398"/>
        <w:gridCol w:w="2153"/>
        <w:gridCol w:w="1747"/>
        <w:gridCol w:w="1463"/>
        <w:gridCol w:w="759"/>
        <w:gridCol w:w="578"/>
        <w:gridCol w:w="489"/>
        <w:gridCol w:w="579"/>
        <w:gridCol w:w="595"/>
        <w:gridCol w:w="612"/>
        <w:gridCol w:w="508"/>
        <w:gridCol w:w="512"/>
        <w:gridCol w:w="508"/>
        <w:gridCol w:w="512"/>
        <w:gridCol w:w="508"/>
        <w:gridCol w:w="624"/>
        <w:gridCol w:w="579"/>
        <w:gridCol w:w="579"/>
        <w:gridCol w:w="936"/>
      </w:tblGrid>
      <w:tr>
        <w:tblPrEx>
          <w:tblCellMar>
            <w:top w:w="0" w:type="dxa"/>
            <w:left w:w="108" w:type="dxa"/>
            <w:bottom w:w="0" w:type="dxa"/>
            <w:right w:w="108" w:type="dxa"/>
          </w:tblCellMar>
        </w:tblPrEx>
        <w:trPr>
          <w:trHeight w:val="465" w:hRule="atLeast"/>
        </w:trPr>
        <w:tc>
          <w:tcPr>
            <w:tcW w:w="5000" w:type="pct"/>
            <w:gridSpan w:val="21"/>
            <w:tcBorders>
              <w:top w:val="nil"/>
              <w:left w:val="nil"/>
              <w:bottom w:val="nil"/>
              <w:right w:val="nil"/>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bookmarkStart w:id="9" w:name="RANGE!A1:U54"/>
            <w:r>
              <w:rPr>
                <w:rFonts w:hint="eastAsia" w:ascii="宋体" w:hAnsi="宋体" w:cs="宋体"/>
                <w:b/>
                <w:bCs/>
                <w:color w:val="000000" w:themeColor="text1"/>
                <w:kern w:val="0"/>
                <w:sz w:val="18"/>
                <w:szCs w:val="18"/>
                <w14:textFill>
                  <w14:solidFill>
                    <w14:schemeClr w14:val="tx1"/>
                  </w14:solidFill>
                </w14:textFill>
              </w:rPr>
              <w:t>汽车运用与维修专业教学进程表</w:t>
            </w:r>
            <w:bookmarkEnd w:id="9"/>
          </w:p>
        </w:tc>
      </w:tr>
      <w:tr>
        <w:tblPrEx>
          <w:tblCellMar>
            <w:top w:w="0" w:type="dxa"/>
            <w:left w:w="108" w:type="dxa"/>
            <w:bottom w:w="0" w:type="dxa"/>
            <w:right w:w="108" w:type="dxa"/>
          </w:tblCellMar>
        </w:tblPrEx>
        <w:trPr>
          <w:trHeight w:val="285" w:hRule="atLeast"/>
        </w:trPr>
        <w:tc>
          <w:tcPr>
            <w:tcW w:w="5000" w:type="pct"/>
            <w:gridSpan w:val="21"/>
            <w:tcBorders>
              <w:top w:val="nil"/>
              <w:left w:val="nil"/>
              <w:bottom w:val="nil"/>
              <w:right w:val="nil"/>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类别：中专                  学制：三年              办学形式：全日制</w:t>
            </w:r>
          </w:p>
        </w:tc>
      </w:tr>
      <w:tr>
        <w:tblPrEx>
          <w:tblCellMar>
            <w:top w:w="0" w:type="dxa"/>
            <w:left w:w="108" w:type="dxa"/>
            <w:bottom w:w="0" w:type="dxa"/>
            <w:right w:w="108" w:type="dxa"/>
          </w:tblCellMar>
        </w:tblPrEx>
        <w:trPr>
          <w:trHeight w:val="270" w:hRule="atLeast"/>
        </w:trPr>
        <w:tc>
          <w:tcPr>
            <w:tcW w:w="3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课程类别</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序号</w:t>
            </w:r>
          </w:p>
        </w:tc>
        <w:tc>
          <w:tcPr>
            <w:tcW w:w="7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课程名称</w:t>
            </w:r>
          </w:p>
        </w:tc>
        <w:tc>
          <w:tcPr>
            <w:tcW w:w="572"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课程编码</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课程类型</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课程性质</w:t>
            </w:r>
          </w:p>
        </w:tc>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考核方式</w:t>
            </w:r>
          </w:p>
        </w:tc>
        <w:tc>
          <w:tcPr>
            <w:tcW w:w="1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学分</w:t>
            </w:r>
          </w:p>
        </w:tc>
        <w:tc>
          <w:tcPr>
            <w:tcW w:w="592"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学时</w:t>
            </w:r>
          </w:p>
        </w:tc>
        <w:tc>
          <w:tcPr>
            <w:tcW w:w="1053" w:type="pct"/>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开设学期及周学时</w:t>
            </w:r>
          </w:p>
        </w:tc>
        <w:tc>
          <w:tcPr>
            <w:tcW w:w="1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学时小计</w:t>
            </w:r>
          </w:p>
        </w:tc>
        <w:tc>
          <w:tcPr>
            <w:tcW w:w="186" w:type="pct"/>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占总学时比例</w:t>
            </w:r>
          </w:p>
        </w:tc>
        <w:tc>
          <w:tcPr>
            <w:tcW w:w="29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备注</w:t>
            </w:r>
          </w:p>
        </w:tc>
      </w:tr>
      <w:tr>
        <w:tblPrEx>
          <w:tblCellMar>
            <w:top w:w="0" w:type="dxa"/>
            <w:left w:w="108" w:type="dxa"/>
            <w:bottom w:w="0" w:type="dxa"/>
            <w:right w:w="108" w:type="dxa"/>
          </w:tblCellMar>
        </w:tblPrEx>
        <w:trPr>
          <w:trHeight w:val="270" w:hRule="atLeast"/>
        </w:trPr>
        <w:tc>
          <w:tcPr>
            <w:tcW w:w="301"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70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72"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481"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20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5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5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1"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总学时</w:t>
            </w:r>
          </w:p>
        </w:tc>
        <w:tc>
          <w:tcPr>
            <w:tcW w:w="20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理论学时</w:t>
            </w:r>
          </w:p>
        </w:tc>
        <w:tc>
          <w:tcPr>
            <w:tcW w:w="208"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实践学习</w:t>
            </w:r>
          </w:p>
        </w:tc>
        <w:tc>
          <w:tcPr>
            <w:tcW w:w="351"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第一学年</w:t>
            </w:r>
          </w:p>
        </w:tc>
        <w:tc>
          <w:tcPr>
            <w:tcW w:w="351"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第二学年</w:t>
            </w:r>
          </w:p>
        </w:tc>
        <w:tc>
          <w:tcPr>
            <w:tcW w:w="351"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第三学年</w:t>
            </w:r>
          </w:p>
        </w:tc>
        <w:tc>
          <w:tcPr>
            <w:tcW w:w="181"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6" w:type="pct"/>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296"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301"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70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72"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481"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20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5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5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20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208"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75"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一</w:t>
            </w:r>
          </w:p>
        </w:tc>
        <w:tc>
          <w:tcPr>
            <w:tcW w:w="175"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二</w:t>
            </w:r>
          </w:p>
        </w:tc>
        <w:tc>
          <w:tcPr>
            <w:tcW w:w="175"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三</w:t>
            </w:r>
          </w:p>
        </w:tc>
        <w:tc>
          <w:tcPr>
            <w:tcW w:w="175"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四</w:t>
            </w:r>
          </w:p>
        </w:tc>
        <w:tc>
          <w:tcPr>
            <w:tcW w:w="175"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五</w:t>
            </w:r>
          </w:p>
        </w:tc>
        <w:tc>
          <w:tcPr>
            <w:tcW w:w="175"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六</w:t>
            </w:r>
          </w:p>
        </w:tc>
        <w:tc>
          <w:tcPr>
            <w:tcW w:w="181"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6" w:type="pct"/>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296"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301"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70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72"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481"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20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5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5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20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208"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75"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18周</w:t>
            </w:r>
          </w:p>
        </w:tc>
        <w:tc>
          <w:tcPr>
            <w:tcW w:w="175"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18周</w:t>
            </w:r>
          </w:p>
        </w:tc>
        <w:tc>
          <w:tcPr>
            <w:tcW w:w="175"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18周</w:t>
            </w:r>
          </w:p>
        </w:tc>
        <w:tc>
          <w:tcPr>
            <w:tcW w:w="175"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18周</w:t>
            </w:r>
          </w:p>
        </w:tc>
        <w:tc>
          <w:tcPr>
            <w:tcW w:w="175"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18周</w:t>
            </w:r>
          </w:p>
        </w:tc>
        <w:tc>
          <w:tcPr>
            <w:tcW w:w="175"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　</w:t>
            </w:r>
          </w:p>
        </w:tc>
        <w:tc>
          <w:tcPr>
            <w:tcW w:w="181"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6" w:type="pct"/>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296"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3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公共基础课程</w:t>
            </w: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语文</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QXYW004002ABXGJ</w:t>
            </w:r>
          </w:p>
        </w:tc>
        <w:tc>
          <w:tcPr>
            <w:tcW w:w="4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A类（纯理论课）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144</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144</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restart"/>
            <w:tcBorders>
              <w:top w:val="nil"/>
              <w:left w:val="single" w:color="000000" w:sz="4" w:space="0"/>
              <w:bottom w:val="nil"/>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1080</w:t>
            </w:r>
          </w:p>
        </w:tc>
        <w:tc>
          <w:tcPr>
            <w:tcW w:w="186" w:type="pct"/>
            <w:vMerge w:val="restart"/>
            <w:tcBorders>
              <w:top w:val="nil"/>
              <w:left w:val="single" w:color="000000" w:sz="4" w:space="0"/>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31%</w:t>
            </w:r>
          </w:p>
        </w:tc>
        <w:tc>
          <w:tcPr>
            <w:tcW w:w="29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301"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2</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数学</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QXSX004002ABXGJ</w:t>
            </w:r>
          </w:p>
        </w:tc>
        <w:tc>
          <w:tcPr>
            <w:tcW w:w="4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A类（纯理论课）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144</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144</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000000" w:sz="4" w:space="0"/>
              <w:bottom w:val="nil"/>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000000" w:sz="4" w:space="0"/>
              <w:bottom w:val="single" w:color="000000" w:sz="4" w:space="0"/>
              <w:right w:val="nil"/>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301"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英语</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QCZYYY002001ABXGJ</w:t>
            </w:r>
          </w:p>
        </w:tc>
        <w:tc>
          <w:tcPr>
            <w:tcW w:w="4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A类（纯理论课）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72</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72</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000000" w:sz="4" w:space="0"/>
              <w:bottom w:val="nil"/>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000000" w:sz="4" w:space="0"/>
              <w:bottom w:val="single" w:color="000000" w:sz="4" w:space="0"/>
              <w:right w:val="nil"/>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301"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4</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中国特色社会主义</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ZYGH002001ABXGJ</w:t>
            </w:r>
          </w:p>
        </w:tc>
        <w:tc>
          <w:tcPr>
            <w:tcW w:w="4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A类（纯理论课）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000000" w:sz="4" w:space="0"/>
              <w:bottom w:val="nil"/>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000000" w:sz="4" w:space="0"/>
              <w:bottom w:val="single" w:color="000000" w:sz="4" w:space="0"/>
              <w:right w:val="nil"/>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301"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5</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心理健康与职业生涯规划</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DDFLRS002001ABXGJ</w:t>
            </w:r>
          </w:p>
        </w:tc>
        <w:tc>
          <w:tcPr>
            <w:tcW w:w="4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A类（纯理论课）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000000" w:sz="4" w:space="0"/>
              <w:bottom w:val="nil"/>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000000" w:sz="4" w:space="0"/>
              <w:bottom w:val="single" w:color="000000" w:sz="4" w:space="0"/>
              <w:right w:val="nil"/>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301"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6</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哲学与人生</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JJZZCS002001ABXGJ</w:t>
            </w:r>
          </w:p>
        </w:tc>
        <w:tc>
          <w:tcPr>
            <w:tcW w:w="4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A类（纯理论课）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000000" w:sz="4" w:space="0"/>
              <w:bottom w:val="nil"/>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000000" w:sz="4" w:space="0"/>
              <w:bottom w:val="single" w:color="000000" w:sz="4" w:space="0"/>
              <w:right w:val="nil"/>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301"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7</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劳动创造美好生活</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XLJK002001ABXGJ</w:t>
            </w:r>
          </w:p>
        </w:tc>
        <w:tc>
          <w:tcPr>
            <w:tcW w:w="4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A类（纯理论课）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000000" w:sz="4" w:space="0"/>
              <w:bottom w:val="nil"/>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000000" w:sz="4" w:space="0"/>
              <w:bottom w:val="single" w:color="000000" w:sz="4" w:space="0"/>
              <w:right w:val="nil"/>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301"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8</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经济政治与社会</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ZYDYZD002001ABXGJ</w:t>
            </w:r>
          </w:p>
        </w:tc>
        <w:tc>
          <w:tcPr>
            <w:tcW w:w="4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A类（纯理论课）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000000" w:sz="4" w:space="0"/>
              <w:bottom w:val="nil"/>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000000" w:sz="4" w:space="0"/>
              <w:bottom w:val="single" w:color="000000" w:sz="4" w:space="0"/>
              <w:right w:val="nil"/>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301"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9</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美育</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QXMY005005ABXGJ</w:t>
            </w:r>
          </w:p>
        </w:tc>
        <w:tc>
          <w:tcPr>
            <w:tcW w:w="4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A类（纯理论课）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000000" w:sz="4" w:space="0"/>
              <w:bottom w:val="nil"/>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000000" w:sz="4" w:space="0"/>
              <w:bottom w:val="single" w:color="000000" w:sz="4" w:space="0"/>
              <w:right w:val="nil"/>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301"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10</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体育</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QXTY005005ABXGJ</w:t>
            </w:r>
          </w:p>
        </w:tc>
        <w:tc>
          <w:tcPr>
            <w:tcW w:w="4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A类（纯理论课）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000000" w:sz="4" w:space="0"/>
              <w:bottom w:val="nil"/>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000000" w:sz="4" w:space="0"/>
              <w:bottom w:val="single" w:color="000000" w:sz="4" w:space="0"/>
              <w:right w:val="nil"/>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301"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11</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班会</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QXBH005005ABXGJ</w:t>
            </w:r>
          </w:p>
        </w:tc>
        <w:tc>
          <w:tcPr>
            <w:tcW w:w="4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A类（纯理论课）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000000" w:sz="4" w:space="0"/>
              <w:bottom w:val="nil"/>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000000" w:sz="4" w:space="0"/>
              <w:bottom w:val="single" w:color="000000" w:sz="4" w:space="0"/>
              <w:right w:val="nil"/>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301"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12</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足球</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QXZQ005005ABXGJ</w:t>
            </w:r>
          </w:p>
        </w:tc>
        <w:tc>
          <w:tcPr>
            <w:tcW w:w="4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A类（纯理论课）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000000" w:sz="4" w:space="0"/>
              <w:bottom w:val="nil"/>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000000" w:sz="4" w:space="0"/>
              <w:bottom w:val="single" w:color="000000" w:sz="4" w:space="0"/>
              <w:right w:val="nil"/>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301"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13</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礼仪（汽车商务礼仪）</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QCSWLY002001ABXGJ</w:t>
            </w:r>
          </w:p>
        </w:tc>
        <w:tc>
          <w:tcPr>
            <w:tcW w:w="4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A类（纯理论课）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000000" w:sz="4" w:space="0"/>
              <w:bottom w:val="nil"/>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000000" w:sz="4" w:space="0"/>
              <w:bottom w:val="single" w:color="000000" w:sz="4" w:space="0"/>
              <w:right w:val="nil"/>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301"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14</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历史</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QCWH103001ABXGJ</w:t>
            </w:r>
          </w:p>
        </w:tc>
        <w:tc>
          <w:tcPr>
            <w:tcW w:w="481"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A类（纯理论课）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考试</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72</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72</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000000" w:sz="4" w:space="0"/>
              <w:bottom w:val="nil"/>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000000" w:sz="4" w:space="0"/>
              <w:bottom w:val="single" w:color="000000" w:sz="4" w:space="0"/>
              <w:right w:val="nil"/>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301"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15</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信息化技术</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JSJJC004002CBXGJ</w:t>
            </w:r>
          </w:p>
        </w:tc>
        <w:tc>
          <w:tcPr>
            <w:tcW w:w="4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C类（纯实践课）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72</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nil"/>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000000" w:sz="4" w:space="0"/>
              <w:bottom w:val="nil"/>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000000" w:sz="4" w:space="0"/>
              <w:bottom w:val="single" w:color="000000" w:sz="4" w:space="0"/>
              <w:right w:val="nil"/>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121"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专业技能课</w:t>
            </w:r>
          </w:p>
        </w:tc>
        <w:tc>
          <w:tcPr>
            <w:tcW w:w="1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专业核心课</w:t>
            </w: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16</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汽车机械制图</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QCJXZT106001ABXZJ</w:t>
            </w:r>
          </w:p>
        </w:tc>
        <w:tc>
          <w:tcPr>
            <w:tcW w:w="4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A类（纯理论课）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考试</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756</w:t>
            </w:r>
          </w:p>
        </w:tc>
        <w:tc>
          <w:tcPr>
            <w:tcW w:w="1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21%</w:t>
            </w: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17</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汽车机械基础</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QCJXJC108002ABXZJ</w:t>
            </w:r>
          </w:p>
        </w:tc>
        <w:tc>
          <w:tcPr>
            <w:tcW w:w="4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A类（纯理论课）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考试</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126</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126</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18</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汽车电工与电子技术基础</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QCDGDZ108002ABXZJ</w:t>
            </w:r>
          </w:p>
        </w:tc>
        <w:tc>
          <w:tcPr>
            <w:tcW w:w="481"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A类（纯理论课）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考试</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144</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144</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19</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新能源概论</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QCXNY104001ABXZJ</w:t>
            </w:r>
          </w:p>
        </w:tc>
        <w:tc>
          <w:tcPr>
            <w:tcW w:w="481"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A类（纯理论课）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考试</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72</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72</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20</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汽车电路识图</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QCDLST002001ABXZJ</w:t>
            </w:r>
          </w:p>
        </w:tc>
        <w:tc>
          <w:tcPr>
            <w:tcW w:w="481"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A类（纯理论课）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21</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汽车保险与理赔</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QCBXLP002001ABXZJ</w:t>
            </w:r>
          </w:p>
        </w:tc>
        <w:tc>
          <w:tcPr>
            <w:tcW w:w="481"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A类（纯理论课）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22</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钳工工艺与技能实训</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QGGYJN004001CBXZJ</w:t>
            </w:r>
          </w:p>
        </w:tc>
        <w:tc>
          <w:tcPr>
            <w:tcW w:w="4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C类（纯实践课）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72</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23</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机械装配实训</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JXZP003001CBXZJ</w:t>
            </w:r>
          </w:p>
        </w:tc>
        <w:tc>
          <w:tcPr>
            <w:tcW w:w="4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C类（纯实践课）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24</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汽车维修接待实务</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QCWXJD104001ABXZJ</w:t>
            </w:r>
          </w:p>
        </w:tc>
        <w:tc>
          <w:tcPr>
            <w:tcW w:w="481"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A类（纯理论课）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考试</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54</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54</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25</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汽车维修工职业技能培训（中级）</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QCPXZJ002001ABXZJ</w:t>
            </w:r>
          </w:p>
        </w:tc>
        <w:tc>
          <w:tcPr>
            <w:tcW w:w="481"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A类（纯理论课）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20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26</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汽车维修工职业技能培训（高级）</w:t>
            </w:r>
          </w:p>
        </w:tc>
        <w:tc>
          <w:tcPr>
            <w:tcW w:w="5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QCPXGJ002001ABXZJ</w:t>
            </w:r>
          </w:p>
        </w:tc>
        <w:tc>
          <w:tcPr>
            <w:tcW w:w="481"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A类（纯理论课）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1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54</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54</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专业（技能方向课）</w:t>
            </w:r>
          </w:p>
        </w:tc>
        <w:tc>
          <w:tcPr>
            <w:tcW w:w="120" w:type="pct"/>
            <w:vMerge w:val="restart"/>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27</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汽车构造（发动机部分）</w:t>
            </w:r>
          </w:p>
        </w:tc>
        <w:tc>
          <w:tcPr>
            <w:tcW w:w="572" w:type="pct"/>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QCGZF104001BBXZJ</w:t>
            </w:r>
          </w:p>
        </w:tc>
        <w:tc>
          <w:tcPr>
            <w:tcW w:w="481"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B类（理实一体课）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考试</w:t>
            </w:r>
          </w:p>
        </w:tc>
        <w:tc>
          <w:tcPr>
            <w:tcW w:w="154" w:type="pct"/>
            <w:vMerge w:val="restart"/>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181" w:type="pct"/>
            <w:vMerge w:val="restart"/>
            <w:tcBorders>
              <w:top w:val="nil"/>
              <w:left w:val="single" w:color="auto"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72</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1692</w:t>
            </w:r>
          </w:p>
        </w:tc>
        <w:tc>
          <w:tcPr>
            <w:tcW w:w="186"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汽车构造（发动机部分）实训</w:t>
            </w:r>
          </w:p>
        </w:tc>
        <w:tc>
          <w:tcPr>
            <w:tcW w:w="572" w:type="pct"/>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48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1" w:type="pct"/>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vMerge w:val="restart"/>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28</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汽车构造（底盘部分）</w:t>
            </w:r>
          </w:p>
        </w:tc>
        <w:tc>
          <w:tcPr>
            <w:tcW w:w="572" w:type="pct"/>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QCGZDP106001BBXZJ</w:t>
            </w:r>
          </w:p>
        </w:tc>
        <w:tc>
          <w:tcPr>
            <w:tcW w:w="481"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B类（理实一体课）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考试</w:t>
            </w:r>
          </w:p>
        </w:tc>
        <w:tc>
          <w:tcPr>
            <w:tcW w:w="154" w:type="pct"/>
            <w:vMerge w:val="restart"/>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181" w:type="pct"/>
            <w:vMerge w:val="restart"/>
            <w:tcBorders>
              <w:top w:val="nil"/>
              <w:left w:val="single" w:color="auto"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108</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72</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汽车构造（底盘部分）实训</w:t>
            </w:r>
          </w:p>
        </w:tc>
        <w:tc>
          <w:tcPr>
            <w:tcW w:w="572" w:type="pct"/>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48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1" w:type="pct"/>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vMerge w:val="restart"/>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29</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汽车底盘构造与维修</w:t>
            </w:r>
          </w:p>
        </w:tc>
        <w:tc>
          <w:tcPr>
            <w:tcW w:w="572" w:type="pct"/>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QCDP106001BBXZJ</w:t>
            </w:r>
          </w:p>
        </w:tc>
        <w:tc>
          <w:tcPr>
            <w:tcW w:w="481"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B类（理实一体课）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考试</w:t>
            </w:r>
          </w:p>
        </w:tc>
        <w:tc>
          <w:tcPr>
            <w:tcW w:w="154" w:type="pct"/>
            <w:vMerge w:val="restart"/>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181" w:type="pct"/>
            <w:vMerge w:val="restart"/>
            <w:tcBorders>
              <w:top w:val="nil"/>
              <w:left w:val="single" w:color="auto"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108</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nil"/>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校本教材</w:t>
            </w:r>
          </w:p>
        </w:tc>
      </w:tr>
      <w:tr>
        <w:tblPrEx>
          <w:tblCellMar>
            <w:top w:w="0" w:type="dxa"/>
            <w:left w:w="108" w:type="dxa"/>
            <w:bottom w:w="0" w:type="dxa"/>
            <w:right w:w="108" w:type="dxa"/>
          </w:tblCellMar>
        </w:tblPrEx>
        <w:trPr>
          <w:trHeight w:val="27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汽车底盘构造与维修实训</w:t>
            </w:r>
          </w:p>
        </w:tc>
        <w:tc>
          <w:tcPr>
            <w:tcW w:w="572" w:type="pct"/>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48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1" w:type="pct"/>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vMerge w:val="restart"/>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30</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汽车发动机构造与维修</w:t>
            </w:r>
          </w:p>
        </w:tc>
        <w:tc>
          <w:tcPr>
            <w:tcW w:w="572" w:type="pct"/>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QCFDJ112002BBXZJ</w:t>
            </w:r>
          </w:p>
        </w:tc>
        <w:tc>
          <w:tcPr>
            <w:tcW w:w="481"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B类（理实一体课）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考试</w:t>
            </w:r>
          </w:p>
        </w:tc>
        <w:tc>
          <w:tcPr>
            <w:tcW w:w="154" w:type="pct"/>
            <w:vMerge w:val="restart"/>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181" w:type="pct"/>
            <w:vMerge w:val="restart"/>
            <w:tcBorders>
              <w:top w:val="nil"/>
              <w:left w:val="single" w:color="auto"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216</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72</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nil"/>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校本教材</w:t>
            </w:r>
          </w:p>
        </w:tc>
      </w:tr>
      <w:tr>
        <w:tblPrEx>
          <w:tblCellMar>
            <w:top w:w="0" w:type="dxa"/>
            <w:left w:w="108" w:type="dxa"/>
            <w:bottom w:w="0" w:type="dxa"/>
            <w:right w:w="108" w:type="dxa"/>
          </w:tblCellMar>
        </w:tblPrEx>
        <w:trPr>
          <w:trHeight w:val="54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汽车发动机构造与维修实训</w:t>
            </w:r>
          </w:p>
        </w:tc>
        <w:tc>
          <w:tcPr>
            <w:tcW w:w="572" w:type="pct"/>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48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1" w:type="pct"/>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144</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vMerge w:val="restart"/>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31</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汽车发动机电控技术与检修</w:t>
            </w:r>
          </w:p>
        </w:tc>
        <w:tc>
          <w:tcPr>
            <w:tcW w:w="572" w:type="pct"/>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QCDKJS110002BBXZJ</w:t>
            </w:r>
          </w:p>
        </w:tc>
        <w:tc>
          <w:tcPr>
            <w:tcW w:w="481"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B类（理实一体课）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考试</w:t>
            </w:r>
          </w:p>
        </w:tc>
        <w:tc>
          <w:tcPr>
            <w:tcW w:w="154" w:type="pct"/>
            <w:vMerge w:val="restart"/>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181" w:type="pct"/>
            <w:vMerge w:val="restart"/>
            <w:tcBorders>
              <w:top w:val="nil"/>
              <w:left w:val="single" w:color="auto"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180</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72</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汽车发动机电控技术与检修实训</w:t>
            </w:r>
          </w:p>
        </w:tc>
        <w:tc>
          <w:tcPr>
            <w:tcW w:w="572" w:type="pct"/>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48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1" w:type="pct"/>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108</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vMerge w:val="restart"/>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32</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汽车电气设备</w:t>
            </w:r>
          </w:p>
        </w:tc>
        <w:tc>
          <w:tcPr>
            <w:tcW w:w="572" w:type="pct"/>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QCDQSB108002BBXZJ</w:t>
            </w:r>
          </w:p>
        </w:tc>
        <w:tc>
          <w:tcPr>
            <w:tcW w:w="481"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B类（理实一体课）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考试</w:t>
            </w:r>
          </w:p>
        </w:tc>
        <w:tc>
          <w:tcPr>
            <w:tcW w:w="154" w:type="pct"/>
            <w:vMerge w:val="restart"/>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181" w:type="pct"/>
            <w:vMerge w:val="restart"/>
            <w:tcBorders>
              <w:top w:val="nil"/>
              <w:left w:val="single" w:color="auto"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144</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72</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汽车电气设备实训</w:t>
            </w:r>
          </w:p>
        </w:tc>
        <w:tc>
          <w:tcPr>
            <w:tcW w:w="572" w:type="pct"/>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48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1" w:type="pct"/>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vMerge w:val="restart"/>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33</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汽车空调</w:t>
            </w:r>
          </w:p>
        </w:tc>
        <w:tc>
          <w:tcPr>
            <w:tcW w:w="572" w:type="pct"/>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QCKD005001BBXZJ</w:t>
            </w:r>
          </w:p>
        </w:tc>
        <w:tc>
          <w:tcPr>
            <w:tcW w:w="481"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B类（理实一体课）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vMerge w:val="restart"/>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181" w:type="pct"/>
            <w:vMerge w:val="restart"/>
            <w:tcBorders>
              <w:top w:val="nil"/>
              <w:left w:val="single" w:color="auto"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汽车空调实训</w:t>
            </w:r>
          </w:p>
        </w:tc>
        <w:tc>
          <w:tcPr>
            <w:tcW w:w="572" w:type="pct"/>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48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1" w:type="pct"/>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54</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vMerge w:val="restart"/>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34</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color w:val="FF0000"/>
                <w:kern w:val="0"/>
                <w:sz w:val="18"/>
                <w:szCs w:val="18"/>
              </w:rPr>
            </w:pPr>
            <w:r>
              <w:rPr>
                <w:rFonts w:hint="eastAsia" w:ascii="宋体" w:hAnsi="宋体" w:cs="宋体"/>
                <w:b/>
                <w:color w:val="FF0000"/>
                <w:kern w:val="0"/>
                <w:sz w:val="18"/>
                <w:szCs w:val="18"/>
              </w:rPr>
              <w:t>汽车维护（一）</w:t>
            </w:r>
          </w:p>
        </w:tc>
        <w:tc>
          <w:tcPr>
            <w:tcW w:w="572" w:type="pct"/>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DQWHS106001BBXZJ</w:t>
            </w:r>
          </w:p>
        </w:tc>
        <w:tc>
          <w:tcPr>
            <w:tcW w:w="481"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b/>
                <w:color w:val="FF0000"/>
                <w:kern w:val="0"/>
                <w:sz w:val="18"/>
                <w:szCs w:val="18"/>
              </w:rPr>
            </w:pPr>
            <w:r>
              <w:rPr>
                <w:rFonts w:hint="eastAsia" w:ascii="宋体" w:hAnsi="宋体" w:cs="宋体"/>
                <w:b/>
                <w:color w:val="FF0000"/>
                <w:kern w:val="0"/>
                <w:sz w:val="18"/>
                <w:szCs w:val="18"/>
              </w:rPr>
              <w:t>B类（理实一体课）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FF0000"/>
                <w:kern w:val="0"/>
                <w:sz w:val="18"/>
                <w:szCs w:val="18"/>
              </w:rPr>
            </w:pPr>
            <w:r>
              <w:rPr>
                <w:rFonts w:hint="eastAsia" w:ascii="宋体" w:hAnsi="宋体" w:cs="宋体"/>
                <w:b/>
                <w:bCs/>
                <w:color w:val="FF0000"/>
                <w:kern w:val="0"/>
                <w:sz w:val="18"/>
                <w:szCs w:val="18"/>
              </w:rPr>
              <w:t>考试</w:t>
            </w:r>
          </w:p>
        </w:tc>
        <w:tc>
          <w:tcPr>
            <w:tcW w:w="154" w:type="pct"/>
            <w:vMerge w:val="restart"/>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6</w:t>
            </w:r>
          </w:p>
        </w:tc>
        <w:tc>
          <w:tcPr>
            <w:tcW w:w="181" w:type="pct"/>
            <w:vMerge w:val="restart"/>
            <w:tcBorders>
              <w:top w:val="nil"/>
              <w:left w:val="single" w:color="auto" w:sz="4" w:space="0"/>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108</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36</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2</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18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color w:val="FF0000"/>
                <w:kern w:val="0"/>
                <w:sz w:val="18"/>
                <w:szCs w:val="18"/>
              </w:rPr>
            </w:pPr>
            <w:r>
              <w:rPr>
                <w:rFonts w:hint="eastAsia" w:ascii="宋体" w:hAnsi="宋体" w:cs="宋体"/>
                <w:b/>
                <w:color w:val="FF0000"/>
                <w:kern w:val="0"/>
                <w:sz w:val="18"/>
                <w:szCs w:val="18"/>
              </w:rPr>
              <w:t>汽车维护（一）实训</w:t>
            </w:r>
          </w:p>
        </w:tc>
        <w:tc>
          <w:tcPr>
            <w:tcW w:w="572" w:type="pct"/>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b/>
                <w:color w:val="FF0000"/>
                <w:kern w:val="0"/>
                <w:sz w:val="18"/>
                <w:szCs w:val="18"/>
              </w:rPr>
            </w:pPr>
          </w:p>
        </w:tc>
        <w:tc>
          <w:tcPr>
            <w:tcW w:w="48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color w:val="FF0000"/>
                <w:kern w:val="0"/>
                <w:sz w:val="18"/>
                <w:szCs w:val="18"/>
              </w:rPr>
            </w:pP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考查</w:t>
            </w:r>
          </w:p>
        </w:tc>
        <w:tc>
          <w:tcPr>
            <w:tcW w:w="154" w:type="pct"/>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b/>
                <w:color w:val="FF0000"/>
                <w:kern w:val="0"/>
                <w:sz w:val="18"/>
                <w:szCs w:val="18"/>
              </w:rPr>
            </w:pPr>
          </w:p>
        </w:tc>
        <w:tc>
          <w:tcPr>
            <w:tcW w:w="181" w:type="pct"/>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b/>
                <w:color w:val="FF0000"/>
                <w:kern w:val="0"/>
                <w:sz w:val="18"/>
                <w:szCs w:val="18"/>
              </w:rPr>
            </w:pP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54</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4</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18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vMerge w:val="restart"/>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35</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color w:val="FF0000"/>
                <w:kern w:val="0"/>
                <w:sz w:val="18"/>
                <w:szCs w:val="18"/>
              </w:rPr>
            </w:pPr>
            <w:r>
              <w:rPr>
                <w:rFonts w:hint="eastAsia" w:ascii="宋体" w:hAnsi="宋体" w:cs="宋体"/>
                <w:b/>
                <w:color w:val="FF0000"/>
                <w:kern w:val="0"/>
                <w:sz w:val="18"/>
                <w:szCs w:val="18"/>
              </w:rPr>
              <w:t>汽车维护（二）</w:t>
            </w:r>
          </w:p>
        </w:tc>
        <w:tc>
          <w:tcPr>
            <w:tcW w:w="572" w:type="pct"/>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DQWHX106001BBXZJ</w:t>
            </w:r>
          </w:p>
        </w:tc>
        <w:tc>
          <w:tcPr>
            <w:tcW w:w="481"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b/>
                <w:color w:val="FF0000"/>
                <w:kern w:val="0"/>
                <w:sz w:val="18"/>
                <w:szCs w:val="18"/>
              </w:rPr>
            </w:pPr>
            <w:r>
              <w:rPr>
                <w:rFonts w:hint="eastAsia" w:ascii="宋体" w:hAnsi="宋体" w:cs="宋体"/>
                <w:b/>
                <w:color w:val="FF0000"/>
                <w:kern w:val="0"/>
                <w:sz w:val="18"/>
                <w:szCs w:val="18"/>
              </w:rPr>
              <w:t>B类（理实一体课）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FF0000"/>
                <w:kern w:val="0"/>
                <w:sz w:val="18"/>
                <w:szCs w:val="18"/>
              </w:rPr>
            </w:pPr>
            <w:r>
              <w:rPr>
                <w:rFonts w:hint="eastAsia" w:ascii="宋体" w:hAnsi="宋体" w:cs="宋体"/>
                <w:b/>
                <w:bCs/>
                <w:color w:val="FF0000"/>
                <w:kern w:val="0"/>
                <w:sz w:val="18"/>
                <w:szCs w:val="18"/>
              </w:rPr>
              <w:t>考试</w:t>
            </w:r>
          </w:p>
        </w:tc>
        <w:tc>
          <w:tcPr>
            <w:tcW w:w="154" w:type="pct"/>
            <w:vMerge w:val="restart"/>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6</w:t>
            </w:r>
          </w:p>
        </w:tc>
        <w:tc>
          <w:tcPr>
            <w:tcW w:w="181" w:type="pct"/>
            <w:vMerge w:val="restart"/>
            <w:tcBorders>
              <w:top w:val="nil"/>
              <w:left w:val="single" w:color="auto" w:sz="4" w:space="0"/>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108</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36</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2</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18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color w:val="FF0000"/>
                <w:kern w:val="0"/>
                <w:sz w:val="18"/>
                <w:szCs w:val="18"/>
              </w:rPr>
            </w:pPr>
            <w:r>
              <w:rPr>
                <w:rFonts w:hint="eastAsia" w:ascii="宋体" w:hAnsi="宋体" w:cs="宋体"/>
                <w:b/>
                <w:color w:val="FF0000"/>
                <w:kern w:val="0"/>
                <w:sz w:val="18"/>
                <w:szCs w:val="18"/>
              </w:rPr>
              <w:t>汽车维护（二）实训</w:t>
            </w:r>
          </w:p>
        </w:tc>
        <w:tc>
          <w:tcPr>
            <w:tcW w:w="572" w:type="pct"/>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b/>
                <w:color w:val="FF0000"/>
                <w:kern w:val="0"/>
                <w:sz w:val="18"/>
                <w:szCs w:val="18"/>
              </w:rPr>
            </w:pPr>
          </w:p>
        </w:tc>
        <w:tc>
          <w:tcPr>
            <w:tcW w:w="48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color w:val="FF0000"/>
                <w:kern w:val="0"/>
                <w:sz w:val="18"/>
                <w:szCs w:val="18"/>
              </w:rPr>
            </w:pP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考查</w:t>
            </w:r>
          </w:p>
        </w:tc>
        <w:tc>
          <w:tcPr>
            <w:tcW w:w="154" w:type="pct"/>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b/>
                <w:color w:val="FF0000"/>
                <w:kern w:val="0"/>
                <w:sz w:val="18"/>
                <w:szCs w:val="18"/>
              </w:rPr>
            </w:pPr>
          </w:p>
        </w:tc>
        <w:tc>
          <w:tcPr>
            <w:tcW w:w="181" w:type="pct"/>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b/>
                <w:color w:val="FF0000"/>
                <w:kern w:val="0"/>
                <w:sz w:val="18"/>
                <w:szCs w:val="18"/>
              </w:rPr>
            </w:pP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72</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4</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color w:val="FF0000"/>
                <w:kern w:val="0"/>
                <w:sz w:val="18"/>
                <w:szCs w:val="18"/>
              </w:rPr>
            </w:pPr>
            <w:r>
              <w:rPr>
                <w:rFonts w:hint="eastAsia" w:ascii="宋体" w:hAnsi="宋体" w:cs="宋体"/>
                <w:b/>
                <w:color w:val="FF0000"/>
                <w:kern w:val="0"/>
                <w:sz w:val="18"/>
                <w:szCs w:val="18"/>
              </w:rPr>
              <w:t>　</w:t>
            </w:r>
          </w:p>
        </w:tc>
        <w:tc>
          <w:tcPr>
            <w:tcW w:w="18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vMerge w:val="restart"/>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36</w:t>
            </w: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汽车悬挂、转向与制动系统检修</w:t>
            </w:r>
          </w:p>
        </w:tc>
        <w:tc>
          <w:tcPr>
            <w:tcW w:w="572" w:type="pct"/>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XJZXZD003001BBXZJ</w:t>
            </w:r>
          </w:p>
        </w:tc>
        <w:tc>
          <w:tcPr>
            <w:tcW w:w="481"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B类（理实一体课）</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vMerge w:val="restart"/>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81" w:type="pct"/>
            <w:vMerge w:val="restart"/>
            <w:tcBorders>
              <w:top w:val="nil"/>
              <w:left w:val="single" w:color="auto"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70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汽车悬挂、转向与制动系统检修实训</w:t>
            </w:r>
          </w:p>
        </w:tc>
        <w:tc>
          <w:tcPr>
            <w:tcW w:w="572" w:type="pct"/>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48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159"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154" w:type="pct"/>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1" w:type="pct"/>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8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12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37</w:t>
            </w:r>
          </w:p>
        </w:tc>
        <w:tc>
          <w:tcPr>
            <w:tcW w:w="2117" w:type="pct"/>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顶岗实习</w:t>
            </w:r>
          </w:p>
        </w:tc>
        <w:tc>
          <w:tcPr>
            <w:tcW w:w="15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30</w:t>
            </w:r>
          </w:p>
        </w:tc>
        <w:tc>
          <w:tcPr>
            <w:tcW w:w="181"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540</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　</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540</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　</w:t>
            </w:r>
          </w:p>
        </w:tc>
        <w:tc>
          <w:tcPr>
            <w:tcW w:w="175" w:type="pct"/>
            <w:tcBorders>
              <w:top w:val="nil"/>
              <w:left w:val="nil"/>
              <w:bottom w:val="single" w:color="000000" w:sz="4" w:space="0"/>
              <w:right w:val="nil"/>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　</w:t>
            </w:r>
          </w:p>
        </w:tc>
        <w:tc>
          <w:tcPr>
            <w:tcW w:w="1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18周</w:t>
            </w:r>
          </w:p>
        </w:tc>
        <w:tc>
          <w:tcPr>
            <w:tcW w:w="18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8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trPr>
        <w:tc>
          <w:tcPr>
            <w:tcW w:w="2538"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合计</w:t>
            </w:r>
          </w:p>
        </w:tc>
        <w:tc>
          <w:tcPr>
            <w:tcW w:w="15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196</w:t>
            </w:r>
          </w:p>
        </w:tc>
        <w:tc>
          <w:tcPr>
            <w:tcW w:w="181"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3528</w:t>
            </w:r>
          </w:p>
        </w:tc>
        <w:tc>
          <w:tcPr>
            <w:tcW w:w="203"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2142</w:t>
            </w:r>
          </w:p>
        </w:tc>
        <w:tc>
          <w:tcPr>
            <w:tcW w:w="20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1386</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33</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33</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33</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33</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33</w:t>
            </w:r>
          </w:p>
        </w:tc>
        <w:tc>
          <w:tcPr>
            <w:tcW w:w="17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　</w:t>
            </w:r>
          </w:p>
        </w:tc>
        <w:tc>
          <w:tcPr>
            <w:tcW w:w="181"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3528</w:t>
            </w:r>
          </w:p>
        </w:tc>
        <w:tc>
          <w:tcPr>
            <w:tcW w:w="186" w:type="pct"/>
            <w:tcBorders>
              <w:top w:val="nil"/>
              <w:left w:val="nil"/>
              <w:bottom w:val="single" w:color="000000" w:sz="4" w:space="0"/>
              <w:right w:val="single" w:color="auto" w:sz="4" w:space="0"/>
            </w:tcBorders>
            <w:shd w:val="clear" w:color="auto" w:fill="auto"/>
            <w:noWrap/>
            <w:vAlign w:val="center"/>
          </w:tcPr>
          <w:p>
            <w:pPr>
              <w:widowControl/>
              <w:jc w:val="right"/>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100%</w:t>
            </w:r>
          </w:p>
        </w:tc>
        <w:tc>
          <w:tcPr>
            <w:tcW w:w="29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　</w:t>
            </w:r>
          </w:p>
        </w:tc>
      </w:tr>
    </w:tbl>
    <w:p>
      <w:pPr>
        <w:widowControl/>
        <w:spacing w:before="100" w:beforeAutospacing="1" w:after="100" w:afterAutospacing="1" w:line="400" w:lineRule="exact"/>
        <w:ind w:firstLine="482"/>
        <w:jc w:val="center"/>
        <w:rPr>
          <w:rFonts w:ascii="宋体" w:hAnsi="宋体" w:cs="宋体"/>
          <w:b/>
          <w:bCs/>
          <w:kern w:val="0"/>
          <w:szCs w:val="21"/>
        </w:rPr>
        <w:sectPr>
          <w:pgSz w:w="16838" w:h="11906" w:orient="landscape"/>
          <w:pgMar w:top="720" w:right="720" w:bottom="720" w:left="720" w:header="851" w:footer="992" w:gutter="0"/>
          <w:cols w:space="425" w:num="1"/>
          <w:docGrid w:type="lines" w:linePitch="312" w:charSpace="0"/>
        </w:sectPr>
      </w:pPr>
    </w:p>
    <w:p>
      <w:pPr>
        <w:pStyle w:val="2"/>
      </w:pPr>
      <w:bookmarkStart w:id="10" w:name="_Toc78660500"/>
      <w:r>
        <w:rPr>
          <w:rFonts w:hint="eastAsia"/>
        </w:rPr>
        <w:t>九</w:t>
      </w:r>
      <w:r>
        <w:t>、实施保障</w:t>
      </w:r>
      <w:bookmarkEnd w:id="10"/>
    </w:p>
    <w:p>
      <w:pPr>
        <w:spacing w:line="480" w:lineRule="exact"/>
        <w:ind w:firstLine="480" w:firstLineChars="200"/>
      </w:pPr>
      <w:r>
        <w:t>（一）师资队伍</w:t>
      </w:r>
    </w:p>
    <w:p>
      <w:pPr>
        <w:spacing w:line="480" w:lineRule="exact"/>
        <w:ind w:firstLine="480" w:firstLineChars="200"/>
      </w:pPr>
      <w:r>
        <w:rPr>
          <w:rFonts w:hint="eastAsia"/>
        </w:rPr>
        <w:t>1.专业教师具有良好的师德修养、专业能力，能够开展理实一体化教学，具有信息化教学能力。平均每两年到企业实践不少于2个月并交流学习心得。兼职教师须经过教学能力专项培训，并取得合格证书，每学期承担不少于60学时的教学任务。</w:t>
      </w:r>
    </w:p>
    <w:p>
      <w:pPr>
        <w:spacing w:line="480" w:lineRule="exact"/>
        <w:ind w:firstLine="480" w:firstLineChars="200"/>
      </w:pPr>
      <w:r>
        <w:rPr>
          <w:rFonts w:hint="eastAsia"/>
        </w:rPr>
        <w:t>2.加强双师型教师队伍建设。加强中青年教师的培养，确定中青年教师为培养对象，安排他们到企业顶岗实践，到职业院校、培训机构参加提高培训，鼓励专业教师积极参与各种技能比武、技能等级考试，使其掌握汽车应用专业相关技能。保证“双师型”教师达到专任专业教师数的90%以上。</w:t>
      </w:r>
    </w:p>
    <w:p>
      <w:pPr>
        <w:spacing w:line="480" w:lineRule="exact"/>
        <w:ind w:firstLine="480" w:firstLineChars="200"/>
      </w:pPr>
      <w:r>
        <w:rPr>
          <w:rFonts w:hint="eastAsia"/>
        </w:rPr>
        <w:t>3.骨干教师的培养</w:t>
      </w:r>
    </w:p>
    <w:p>
      <w:pPr>
        <w:spacing w:line="480" w:lineRule="exact"/>
        <w:ind w:firstLine="480" w:firstLineChars="200"/>
      </w:pPr>
      <w:r>
        <w:rPr>
          <w:rFonts w:hint="eastAsia"/>
        </w:rPr>
        <w:t>培养骨干教师。骨干教师应具有较强的课程开发能力、动手实践能力和技术研发能力，成为专业课程教学的主力军，是专业建设、课程开发和科研课题研发的核心力量。主要通过国内外培训、项目研发、企业实践和进修等措施来实现。</w:t>
      </w:r>
    </w:p>
    <w:p>
      <w:pPr>
        <w:spacing w:line="480" w:lineRule="exact"/>
        <w:ind w:firstLine="480" w:firstLineChars="200"/>
      </w:pPr>
      <w:r>
        <w:rPr>
          <w:rFonts w:hint="eastAsia"/>
        </w:rPr>
        <w:t>4.引进行家作为兼职教师。在原有的基础上，投入重金聘任在企业界有影响力的技术骨干，担任专业专职或兼职教师，帮助学校专业设计和更新课程，指导专业建设，评价检查专业的教学活动，提供专业技能要求和用人资讯，指导学校教师和学生开展岗位综合能力训练。</w:t>
      </w:r>
    </w:p>
    <w:p>
      <w:pPr>
        <w:spacing w:line="480" w:lineRule="exact"/>
        <w:ind w:firstLine="480" w:firstLineChars="200"/>
      </w:pPr>
      <w:r>
        <w:rPr>
          <w:rFonts w:hint="eastAsia"/>
        </w:rPr>
        <w:t>5.建立汽车专业专家指导委员会。</w:t>
      </w:r>
    </w:p>
    <w:p>
      <w:pPr>
        <w:spacing w:line="480" w:lineRule="exact"/>
        <w:ind w:firstLine="480" w:firstLineChars="200"/>
      </w:pPr>
      <w:r>
        <w:rPr>
          <w:rFonts w:hint="eastAsia"/>
        </w:rPr>
        <w:t>一是聘请能工巧匠，指导校内实训基地建设、专业建设、人才培养方案制定，并制定教师技能考核标准，指导培养青年教师，提高学生的实践能力。</w:t>
      </w:r>
    </w:p>
    <w:p>
      <w:pPr>
        <w:spacing w:line="480" w:lineRule="exact"/>
        <w:ind w:firstLine="480" w:firstLineChars="200"/>
      </w:pPr>
      <w:r>
        <w:rPr>
          <w:rFonts w:hint="eastAsia"/>
        </w:rPr>
        <w:t>二是每学期定期召开专业专家指导委员会。通过座谈会交流，以了解汽车维修专业的发展、企业的经营、企业对人才(素质、能力)的具体要求。</w:t>
      </w:r>
    </w:p>
    <w:p>
      <w:pPr>
        <w:spacing w:line="480" w:lineRule="exact"/>
        <w:ind w:firstLine="480" w:firstLineChars="200"/>
      </w:pPr>
      <w:r>
        <w:rPr>
          <w:rFonts w:hint="eastAsia"/>
        </w:rPr>
        <w:t>三是利用专家指导委员会资源及人际优势，安排学生到校外参加实习实训。</w:t>
      </w:r>
    </w:p>
    <w:p>
      <w:pPr>
        <w:spacing w:line="480" w:lineRule="exact"/>
        <w:ind w:firstLine="480" w:firstLineChars="200"/>
      </w:pPr>
      <w:r>
        <w:rPr>
          <w:rFonts w:hint="eastAsia"/>
        </w:rPr>
        <w:t>6.师德师风建设</w:t>
      </w:r>
    </w:p>
    <w:p>
      <w:pPr>
        <w:spacing w:line="480" w:lineRule="exact"/>
        <w:ind w:firstLine="480" w:firstLineChars="200"/>
      </w:pPr>
      <w:r>
        <w:rPr>
          <w:rFonts w:hint="eastAsia"/>
        </w:rPr>
        <w:t>通过师德教育培训、业务典型示范、职业能力培养等形式，建设一支“志存高远、爱岗敬业、为人师表、教书育人、严谨治学、与时俱进”的教师队伍，促进良好教风、学风、校风的形成。</w:t>
      </w:r>
    </w:p>
    <w:p>
      <w:pPr>
        <w:spacing w:line="480" w:lineRule="exact"/>
        <w:ind w:firstLine="480" w:firstLineChars="200"/>
      </w:pPr>
      <w:r>
        <w:rPr>
          <w:rFonts w:hint="eastAsia"/>
        </w:rPr>
        <w:t>一是持之以恒抓好一年一度的师德教育月活动，以“情系教育、关爱学生”为主题，通过“学、查，评、树，改、谈”等形式，不断增强广大教师荣誉感、责任感和使命感，制订完善师德标兵评选方案，大力开展师德标兵评选活动，通过典型带动，从整体上提升教师的职业道德水平；二是扎实抓好“课内比教学、课外比帮扶、工作比奉献”主题活动，每年开展一次课堂教学比武、一次教学论文(教学课件、教学案例)评比、专业技能比赛、信息化比赛等，每名教师结对帮扶5-10名学生，承担校内家长的职责，从思想、学习、生活等各方面关注每一个学生的成长，特别是对家庭贫困、学习有困难、行为有偏差、心理有障碍、家庭环境不良的学生施以全员化、个性化、亲情化的教育；三是着力抓好师德教育培训工作，定期组织教师到合作企业生产一线参观、实践，加强职业素养与训练水平的提高，组织教师参加校外德育工作经验交流与学术研讨活动，支持教师参加“职业指导”、“心理健康”、“职业礼仪”、“创业教育”、“企业文化”等方面的职业培训，不断提高教师队伍的职业指导能力。</w:t>
      </w:r>
    </w:p>
    <w:p>
      <w:pPr>
        <w:spacing w:line="480" w:lineRule="exact"/>
        <w:ind w:firstLine="480" w:firstLineChars="200"/>
      </w:pPr>
      <w:r>
        <w:t>（二）教学设施</w:t>
      </w:r>
    </w:p>
    <w:p>
      <w:pPr>
        <w:spacing w:line="480" w:lineRule="exact"/>
        <w:ind w:firstLine="480" w:firstLineChars="200"/>
      </w:pPr>
      <w:r>
        <w:rPr>
          <w:rFonts w:hint="eastAsia"/>
        </w:rPr>
        <w:t>1、校内实训环境</w:t>
      </w:r>
    </w:p>
    <w:p>
      <w:pPr>
        <w:spacing w:line="480" w:lineRule="exact"/>
        <w:ind w:firstLine="480" w:firstLineChars="200"/>
      </w:pPr>
      <w:r>
        <w:rPr>
          <w:rFonts w:hint="eastAsia"/>
        </w:rPr>
        <w:t>实训实习环境根据汽车运用与维修专业分四个实训区进行项目式理实一体化教学。</w:t>
      </w:r>
    </w:p>
    <w:p>
      <w:pPr>
        <w:spacing w:line="480" w:lineRule="exact"/>
        <w:ind w:firstLine="480" w:firstLineChars="200"/>
      </w:pPr>
      <w:r>
        <w:rPr>
          <w:rFonts w:hint="eastAsia"/>
        </w:rPr>
        <w:t>校内建设汽车发动机实训室、客房汽车底盘实训室、汽车电气实训室、汽车整车构造与维修实训室，主要设施设备及数量见下表。</w:t>
      </w:r>
    </w:p>
    <w:p>
      <w:pPr>
        <w:spacing w:line="480" w:lineRule="exact"/>
        <w:ind w:firstLine="480" w:firstLineChars="200"/>
      </w:pPr>
      <w:r>
        <w:rPr>
          <w:rFonts w:hint="eastAsia"/>
        </w:rPr>
        <w:t>根据本专业人才培养目标的要求及课程设置的需要，按每班50名学生为基准，学校现有的校内实训（实验）教学实训室室配置如下：</w:t>
      </w:r>
    </w:p>
    <w:p>
      <w:pPr>
        <w:spacing w:line="480" w:lineRule="exact"/>
        <w:ind w:firstLine="480" w:firstLineChars="200"/>
      </w:pPr>
      <w:r>
        <w:rPr>
          <w:rFonts w:hint="eastAsia"/>
        </w:rPr>
        <w:t>校内实训基地---汽车运用与维修专业校内实训基地和设备一览表</w:t>
      </w:r>
    </w:p>
    <w:tbl>
      <w:tblPr>
        <w:tblStyle w:val="9"/>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3104"/>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序号</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实训室名称</w:t>
            </w:r>
          </w:p>
        </w:tc>
        <w:tc>
          <w:tcPr>
            <w:tcW w:w="4562"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1</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汽车整车构造与维修实训室</w:t>
            </w:r>
          </w:p>
        </w:tc>
        <w:tc>
          <w:tcPr>
            <w:tcW w:w="4562"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汽车尾气抽排放设备及相应检测设备等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2</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汽车电器实训室</w:t>
            </w:r>
          </w:p>
        </w:tc>
        <w:tc>
          <w:tcPr>
            <w:tcW w:w="4562"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电子巡航系统实训台及相应检测设备等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3</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汽车发动机实训室</w:t>
            </w:r>
            <w:r>
              <w:rPr>
                <w:rFonts w:hint="eastAsia"/>
              </w:rPr>
              <w:tab/>
            </w:r>
          </w:p>
        </w:tc>
        <w:tc>
          <w:tcPr>
            <w:tcW w:w="4562"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汽油高压共轨发动机实训台及相应检测设备等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4</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汽车底盘实训室</w:t>
            </w:r>
            <w:r>
              <w:rPr>
                <w:rFonts w:hint="eastAsia"/>
              </w:rPr>
              <w:tab/>
            </w:r>
          </w:p>
        </w:tc>
        <w:tc>
          <w:tcPr>
            <w:tcW w:w="4562"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变速器含拆装翻转架及相应检测设备等</w:t>
            </w:r>
          </w:p>
        </w:tc>
      </w:tr>
    </w:tbl>
    <w:p>
      <w:r>
        <w:rPr>
          <w:rFonts w:hint="eastAsia"/>
        </w:rPr>
        <w:tab/>
      </w:r>
    </w:p>
    <w:tbl>
      <w:tblPr>
        <w:tblStyle w:val="9"/>
        <w:tblW w:w="850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119"/>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vAlign w:val="center"/>
          </w:tcPr>
          <w:p>
            <w:r>
              <w:rPr>
                <w:rFonts w:hint="eastAsia"/>
              </w:rPr>
              <w:t>序号</w:t>
            </w:r>
          </w:p>
        </w:tc>
        <w:tc>
          <w:tcPr>
            <w:tcW w:w="3119" w:type="dxa"/>
            <w:vAlign w:val="center"/>
          </w:tcPr>
          <w:p>
            <w:r>
              <w:rPr>
                <w:rFonts w:hint="eastAsia"/>
              </w:rPr>
              <w:t>设备名称</w:t>
            </w:r>
          </w:p>
        </w:tc>
        <w:tc>
          <w:tcPr>
            <w:tcW w:w="1559" w:type="dxa"/>
            <w:vAlign w:val="center"/>
          </w:tcPr>
          <w:p>
            <w:r>
              <w:rPr>
                <w:rFonts w:hint="eastAsia"/>
              </w:rPr>
              <w:t>数量</w:t>
            </w:r>
          </w:p>
        </w:tc>
        <w:tc>
          <w:tcPr>
            <w:tcW w:w="2977" w:type="dxa"/>
            <w:vAlign w:val="center"/>
          </w:tcPr>
          <w:p>
            <w:r>
              <w:rPr>
                <w:rFonts w:hint="eastAsia"/>
              </w:rPr>
              <w:t>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vAlign w:val="center"/>
          </w:tcPr>
          <w:p>
            <w:r>
              <w:rPr>
                <w:rFonts w:hint="eastAsia"/>
              </w:rPr>
              <w:t>1</w:t>
            </w:r>
          </w:p>
        </w:tc>
        <w:tc>
          <w:tcPr>
            <w:tcW w:w="3119" w:type="dxa"/>
            <w:vAlign w:val="center"/>
          </w:tcPr>
          <w:p>
            <w:r>
              <w:rPr>
                <w:rFonts w:hint="eastAsia"/>
              </w:rPr>
              <w:t>现代</w:t>
            </w:r>
            <w:r>
              <w:t>悦动汽车</w:t>
            </w:r>
          </w:p>
        </w:tc>
        <w:tc>
          <w:tcPr>
            <w:tcW w:w="1559" w:type="dxa"/>
            <w:vAlign w:val="center"/>
          </w:tcPr>
          <w:p>
            <w:r>
              <w:rPr>
                <w:rFonts w:hint="eastAsia"/>
              </w:rPr>
              <w:t>1</w:t>
            </w:r>
          </w:p>
        </w:tc>
        <w:tc>
          <w:tcPr>
            <w:tcW w:w="2977" w:type="dxa"/>
            <w:vAlign w:val="center"/>
          </w:tcPr>
          <w:p>
            <w:r>
              <w:rPr>
                <w:rFonts w:hint="eastAsia"/>
              </w:rPr>
              <w:t>汽车整车构造</w:t>
            </w:r>
            <w:r>
              <w:t>与维</w:t>
            </w:r>
            <w:r>
              <w:rPr>
                <w:rFonts w:hint="eastAsia"/>
              </w:rPr>
              <w:t>修</w:t>
            </w:r>
            <w:r>
              <w:t>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shd w:val="clear" w:color="auto" w:fill="auto"/>
            <w:vAlign w:val="center"/>
          </w:tcPr>
          <w:p/>
        </w:tc>
        <w:tc>
          <w:tcPr>
            <w:tcW w:w="3119" w:type="dxa"/>
            <w:shd w:val="clear" w:color="auto" w:fill="FFFFFF"/>
            <w:vAlign w:val="center"/>
          </w:tcPr>
          <w:p>
            <w:r>
              <w:rPr>
                <w:rFonts w:hint="eastAsia"/>
              </w:rPr>
              <w:t>汽油发动机电控系统示教板</w:t>
            </w:r>
          </w:p>
        </w:tc>
        <w:tc>
          <w:tcPr>
            <w:tcW w:w="1559" w:type="dxa"/>
            <w:vAlign w:val="center"/>
          </w:tcPr>
          <w:p>
            <w:r>
              <w:rPr>
                <w:rFonts w:hint="eastAsia"/>
              </w:rPr>
              <w:t>1</w:t>
            </w:r>
          </w:p>
        </w:tc>
        <w:tc>
          <w:tcPr>
            <w:tcW w:w="2977" w:type="dxa"/>
            <w:vMerge w:val="restart"/>
            <w:shd w:val="clear" w:color="auto" w:fill="auto"/>
            <w:vAlign w:val="center"/>
          </w:tcPr>
          <w:p>
            <w:r>
              <w:rPr>
                <w:rFonts w:hint="eastAsia"/>
              </w:rPr>
              <w:t>汽车电气</w:t>
            </w:r>
            <w:r>
              <w:t>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shd w:val="clear" w:color="auto" w:fill="auto"/>
            <w:vAlign w:val="center"/>
          </w:tcPr>
          <w:p/>
        </w:tc>
        <w:tc>
          <w:tcPr>
            <w:tcW w:w="3119" w:type="dxa"/>
            <w:shd w:val="clear" w:color="auto" w:fill="FFFFFF"/>
            <w:vAlign w:val="center"/>
          </w:tcPr>
          <w:p>
            <w:r>
              <w:rPr>
                <w:rFonts w:hint="eastAsia"/>
              </w:rPr>
              <w:t>发动机点火系统示教板(六种点火方式)</w:t>
            </w:r>
          </w:p>
        </w:tc>
        <w:tc>
          <w:tcPr>
            <w:tcW w:w="1559" w:type="dxa"/>
            <w:vAlign w:val="center"/>
          </w:tcPr>
          <w:p>
            <w:r>
              <w:rPr>
                <w:rFonts w:hint="eastAsia"/>
              </w:rPr>
              <w:t>1</w:t>
            </w:r>
          </w:p>
        </w:tc>
        <w:tc>
          <w:tcPr>
            <w:tcW w:w="2977" w:type="dxa"/>
            <w:vMerge w:val="continue"/>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shd w:val="clear" w:color="auto" w:fill="auto"/>
            <w:vAlign w:val="center"/>
          </w:tcPr>
          <w:p/>
        </w:tc>
        <w:tc>
          <w:tcPr>
            <w:tcW w:w="3119" w:type="dxa"/>
            <w:shd w:val="clear" w:color="auto" w:fill="FFFFFF"/>
            <w:vAlign w:val="center"/>
          </w:tcPr>
          <w:p>
            <w:r>
              <w:rPr>
                <w:rFonts w:hint="eastAsia"/>
              </w:rPr>
              <w:t>汽车手动空调实训台</w:t>
            </w:r>
          </w:p>
        </w:tc>
        <w:tc>
          <w:tcPr>
            <w:tcW w:w="1559" w:type="dxa"/>
            <w:vAlign w:val="center"/>
          </w:tcPr>
          <w:p>
            <w:r>
              <w:rPr>
                <w:rFonts w:hint="eastAsia"/>
              </w:rPr>
              <w:t>1</w:t>
            </w:r>
          </w:p>
        </w:tc>
        <w:tc>
          <w:tcPr>
            <w:tcW w:w="2977" w:type="dxa"/>
            <w:vMerge w:val="continue"/>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shd w:val="clear" w:color="auto" w:fill="auto"/>
            <w:vAlign w:val="center"/>
          </w:tcPr>
          <w:p/>
        </w:tc>
        <w:tc>
          <w:tcPr>
            <w:tcW w:w="3119" w:type="dxa"/>
            <w:shd w:val="clear" w:color="auto" w:fill="FFFFFF"/>
            <w:vAlign w:val="center"/>
          </w:tcPr>
          <w:p>
            <w:r>
              <w:rPr>
                <w:rFonts w:hint="eastAsia"/>
              </w:rPr>
              <w:t>汽车自动空调实训台</w:t>
            </w:r>
          </w:p>
        </w:tc>
        <w:tc>
          <w:tcPr>
            <w:tcW w:w="1559" w:type="dxa"/>
            <w:vAlign w:val="center"/>
          </w:tcPr>
          <w:p>
            <w:r>
              <w:rPr>
                <w:rFonts w:hint="eastAsia"/>
              </w:rPr>
              <w:t>1</w:t>
            </w:r>
          </w:p>
        </w:tc>
        <w:tc>
          <w:tcPr>
            <w:tcW w:w="2977" w:type="dxa"/>
            <w:vMerge w:val="continue"/>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shd w:val="clear" w:color="auto" w:fill="auto"/>
            <w:vAlign w:val="center"/>
          </w:tcPr>
          <w:p/>
        </w:tc>
        <w:tc>
          <w:tcPr>
            <w:tcW w:w="3119" w:type="dxa"/>
            <w:shd w:val="clear" w:color="auto" w:fill="FFFFFF"/>
            <w:vAlign w:val="center"/>
          </w:tcPr>
          <w:p>
            <w:r>
              <w:rPr>
                <w:rFonts w:hint="eastAsia"/>
              </w:rPr>
              <w:t>汽车CAN-BUS总线系统示教板</w:t>
            </w:r>
          </w:p>
        </w:tc>
        <w:tc>
          <w:tcPr>
            <w:tcW w:w="1559" w:type="dxa"/>
            <w:vAlign w:val="center"/>
          </w:tcPr>
          <w:p>
            <w:r>
              <w:rPr>
                <w:rFonts w:hint="eastAsia"/>
              </w:rPr>
              <w:t>1</w:t>
            </w:r>
          </w:p>
        </w:tc>
        <w:tc>
          <w:tcPr>
            <w:tcW w:w="2977" w:type="dxa"/>
            <w:vMerge w:val="continue"/>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shd w:val="clear" w:color="auto" w:fill="auto"/>
            <w:vAlign w:val="center"/>
          </w:tcPr>
          <w:p/>
        </w:tc>
        <w:tc>
          <w:tcPr>
            <w:tcW w:w="3119" w:type="dxa"/>
            <w:shd w:val="clear" w:color="auto" w:fill="FFFFFF"/>
            <w:vAlign w:val="center"/>
          </w:tcPr>
          <w:p>
            <w:r>
              <w:rPr>
                <w:rFonts w:hint="eastAsia"/>
              </w:rPr>
              <w:t>汽车倒车雷达系统示教板</w:t>
            </w:r>
          </w:p>
        </w:tc>
        <w:tc>
          <w:tcPr>
            <w:tcW w:w="1559" w:type="dxa"/>
            <w:vAlign w:val="center"/>
          </w:tcPr>
          <w:p>
            <w:r>
              <w:rPr>
                <w:rFonts w:hint="eastAsia"/>
              </w:rPr>
              <w:t>1</w:t>
            </w:r>
          </w:p>
        </w:tc>
        <w:tc>
          <w:tcPr>
            <w:tcW w:w="2977" w:type="dxa"/>
            <w:vMerge w:val="continue"/>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shd w:val="clear" w:color="auto" w:fill="auto"/>
            <w:vAlign w:val="center"/>
          </w:tcPr>
          <w:p/>
        </w:tc>
        <w:tc>
          <w:tcPr>
            <w:tcW w:w="3119" w:type="dxa"/>
            <w:shd w:val="clear" w:color="auto" w:fill="FFFFFF"/>
            <w:vAlign w:val="center"/>
          </w:tcPr>
          <w:p>
            <w:r>
              <w:rPr>
                <w:rFonts w:hint="eastAsia"/>
              </w:rPr>
              <w:t>汽车音像、导航与倒车影像系统示教板</w:t>
            </w:r>
          </w:p>
        </w:tc>
        <w:tc>
          <w:tcPr>
            <w:tcW w:w="1559" w:type="dxa"/>
            <w:vAlign w:val="center"/>
          </w:tcPr>
          <w:p>
            <w:r>
              <w:rPr>
                <w:rFonts w:hint="eastAsia"/>
              </w:rPr>
              <w:t>1</w:t>
            </w:r>
          </w:p>
        </w:tc>
        <w:tc>
          <w:tcPr>
            <w:tcW w:w="2977" w:type="dxa"/>
            <w:vMerge w:val="continue"/>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shd w:val="clear" w:color="auto" w:fill="auto"/>
            <w:vAlign w:val="center"/>
          </w:tcPr>
          <w:p/>
        </w:tc>
        <w:tc>
          <w:tcPr>
            <w:tcW w:w="3119" w:type="dxa"/>
            <w:shd w:val="clear" w:color="auto" w:fill="FFFFFF"/>
            <w:vAlign w:val="center"/>
          </w:tcPr>
          <w:p>
            <w:r>
              <w:rPr>
                <w:rFonts w:hint="eastAsia"/>
              </w:rPr>
              <w:t>汽车外部灯光系统示教板</w:t>
            </w:r>
          </w:p>
        </w:tc>
        <w:tc>
          <w:tcPr>
            <w:tcW w:w="1559" w:type="dxa"/>
            <w:vAlign w:val="center"/>
          </w:tcPr>
          <w:p>
            <w:r>
              <w:rPr>
                <w:rFonts w:hint="eastAsia"/>
              </w:rPr>
              <w:t>1</w:t>
            </w:r>
          </w:p>
        </w:tc>
        <w:tc>
          <w:tcPr>
            <w:tcW w:w="2977" w:type="dxa"/>
            <w:vMerge w:val="continue"/>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shd w:val="clear" w:color="auto" w:fill="auto"/>
            <w:vAlign w:val="center"/>
          </w:tcPr>
          <w:p/>
        </w:tc>
        <w:tc>
          <w:tcPr>
            <w:tcW w:w="3119" w:type="dxa"/>
            <w:shd w:val="clear" w:color="auto" w:fill="FFFFFF"/>
            <w:vAlign w:val="center"/>
          </w:tcPr>
          <w:p>
            <w:r>
              <w:rPr>
                <w:rFonts w:hint="eastAsia"/>
              </w:rPr>
              <w:t>汽车起动系统示教板</w:t>
            </w:r>
          </w:p>
        </w:tc>
        <w:tc>
          <w:tcPr>
            <w:tcW w:w="1559" w:type="dxa"/>
            <w:vAlign w:val="center"/>
          </w:tcPr>
          <w:p>
            <w:r>
              <w:rPr>
                <w:rFonts w:hint="eastAsia"/>
              </w:rPr>
              <w:t>1</w:t>
            </w:r>
          </w:p>
        </w:tc>
        <w:tc>
          <w:tcPr>
            <w:tcW w:w="2977" w:type="dxa"/>
            <w:vMerge w:val="continue"/>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shd w:val="clear" w:color="auto" w:fill="auto"/>
            <w:vAlign w:val="center"/>
          </w:tcPr>
          <w:p/>
        </w:tc>
        <w:tc>
          <w:tcPr>
            <w:tcW w:w="3119" w:type="dxa"/>
            <w:shd w:val="clear" w:color="auto" w:fill="FFFFFF"/>
            <w:vAlign w:val="center"/>
          </w:tcPr>
          <w:p>
            <w:r>
              <w:rPr>
                <w:rFonts w:hint="eastAsia"/>
              </w:rPr>
              <w:t>汽车充电系统示教板</w:t>
            </w:r>
          </w:p>
        </w:tc>
        <w:tc>
          <w:tcPr>
            <w:tcW w:w="1559" w:type="dxa"/>
            <w:vAlign w:val="center"/>
          </w:tcPr>
          <w:p>
            <w:r>
              <w:rPr>
                <w:rFonts w:hint="eastAsia"/>
              </w:rPr>
              <w:t>1</w:t>
            </w:r>
          </w:p>
        </w:tc>
        <w:tc>
          <w:tcPr>
            <w:tcW w:w="2977" w:type="dxa"/>
            <w:vMerge w:val="continue"/>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shd w:val="clear" w:color="auto" w:fill="auto"/>
            <w:vAlign w:val="center"/>
          </w:tcPr>
          <w:p/>
        </w:tc>
        <w:tc>
          <w:tcPr>
            <w:tcW w:w="3119" w:type="dxa"/>
            <w:shd w:val="clear" w:color="auto" w:fill="FFFFFF"/>
            <w:vAlign w:val="center"/>
          </w:tcPr>
          <w:p>
            <w:r>
              <w:rPr>
                <w:rFonts w:hint="eastAsia"/>
              </w:rPr>
              <w:t>汽车仪表系统示教板</w:t>
            </w:r>
          </w:p>
        </w:tc>
        <w:tc>
          <w:tcPr>
            <w:tcW w:w="1559" w:type="dxa"/>
            <w:vAlign w:val="center"/>
          </w:tcPr>
          <w:p>
            <w:r>
              <w:rPr>
                <w:rFonts w:hint="eastAsia"/>
              </w:rPr>
              <w:t>1</w:t>
            </w:r>
          </w:p>
        </w:tc>
        <w:tc>
          <w:tcPr>
            <w:tcW w:w="2977" w:type="dxa"/>
            <w:vMerge w:val="continue"/>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shd w:val="clear" w:color="auto" w:fill="auto"/>
            <w:vAlign w:val="center"/>
          </w:tcPr>
          <w:p/>
        </w:tc>
        <w:tc>
          <w:tcPr>
            <w:tcW w:w="3119" w:type="dxa"/>
            <w:shd w:val="clear" w:color="auto" w:fill="FFFFFF"/>
            <w:vAlign w:val="center"/>
          </w:tcPr>
          <w:p>
            <w:r>
              <w:rPr>
                <w:rFonts w:hint="eastAsia"/>
              </w:rPr>
              <w:t>汽车雨刷系统示教板</w:t>
            </w:r>
          </w:p>
        </w:tc>
        <w:tc>
          <w:tcPr>
            <w:tcW w:w="1559" w:type="dxa"/>
            <w:vAlign w:val="center"/>
          </w:tcPr>
          <w:p>
            <w:r>
              <w:rPr>
                <w:rFonts w:hint="eastAsia"/>
              </w:rPr>
              <w:t>1</w:t>
            </w:r>
          </w:p>
        </w:tc>
        <w:tc>
          <w:tcPr>
            <w:tcW w:w="2977" w:type="dxa"/>
            <w:vMerge w:val="continue"/>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shd w:val="clear" w:color="auto" w:fill="auto"/>
            <w:vAlign w:val="center"/>
          </w:tcPr>
          <w:p/>
        </w:tc>
        <w:tc>
          <w:tcPr>
            <w:tcW w:w="3119" w:type="dxa"/>
            <w:shd w:val="clear" w:color="auto" w:fill="FFFFFF"/>
            <w:vAlign w:val="center"/>
          </w:tcPr>
          <w:p>
            <w:r>
              <w:rPr>
                <w:rFonts w:hint="eastAsia"/>
              </w:rPr>
              <w:t>电子式定速巡航系统示教板</w:t>
            </w:r>
          </w:p>
        </w:tc>
        <w:tc>
          <w:tcPr>
            <w:tcW w:w="1559" w:type="dxa"/>
            <w:vAlign w:val="center"/>
          </w:tcPr>
          <w:p>
            <w:r>
              <w:rPr>
                <w:rFonts w:hint="eastAsia"/>
              </w:rPr>
              <w:t>1</w:t>
            </w:r>
          </w:p>
        </w:tc>
        <w:tc>
          <w:tcPr>
            <w:tcW w:w="2977" w:type="dxa"/>
            <w:vMerge w:val="continue"/>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shd w:val="clear" w:color="auto" w:fill="auto"/>
            <w:vAlign w:val="center"/>
          </w:tcPr>
          <w:p/>
        </w:tc>
        <w:tc>
          <w:tcPr>
            <w:tcW w:w="3119" w:type="dxa"/>
            <w:shd w:val="clear" w:color="auto" w:fill="FFFFFF"/>
            <w:vAlign w:val="center"/>
          </w:tcPr>
          <w:p>
            <w:r>
              <w:rPr>
                <w:rFonts w:hint="eastAsia"/>
              </w:rPr>
              <w:t>帕萨特全车电器系统示教板</w:t>
            </w:r>
          </w:p>
        </w:tc>
        <w:tc>
          <w:tcPr>
            <w:tcW w:w="1559" w:type="dxa"/>
            <w:vAlign w:val="center"/>
          </w:tcPr>
          <w:p>
            <w:r>
              <w:rPr>
                <w:rFonts w:hint="eastAsia"/>
              </w:rPr>
              <w:t>1</w:t>
            </w:r>
          </w:p>
        </w:tc>
        <w:tc>
          <w:tcPr>
            <w:tcW w:w="2977" w:type="dxa"/>
            <w:vMerge w:val="continue"/>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shd w:val="clear" w:color="auto" w:fill="auto"/>
            <w:vAlign w:val="center"/>
          </w:tcPr>
          <w:p/>
        </w:tc>
        <w:tc>
          <w:tcPr>
            <w:tcW w:w="3119" w:type="dxa"/>
            <w:shd w:val="clear" w:color="auto" w:fill="FFFFFF"/>
            <w:vAlign w:val="center"/>
          </w:tcPr>
          <w:p>
            <w:r>
              <w:rPr>
                <w:rFonts w:hint="eastAsia"/>
              </w:rPr>
              <w:t>现代汽车电子控制实训台</w:t>
            </w:r>
          </w:p>
        </w:tc>
        <w:tc>
          <w:tcPr>
            <w:tcW w:w="1559" w:type="dxa"/>
            <w:vAlign w:val="center"/>
          </w:tcPr>
          <w:p>
            <w:r>
              <w:rPr>
                <w:rFonts w:hint="eastAsia"/>
              </w:rPr>
              <w:t>1</w:t>
            </w:r>
          </w:p>
        </w:tc>
        <w:tc>
          <w:tcPr>
            <w:tcW w:w="2977" w:type="dxa"/>
            <w:vMerge w:val="continue"/>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vAlign w:val="center"/>
          </w:tcPr>
          <w:p/>
        </w:tc>
        <w:tc>
          <w:tcPr>
            <w:tcW w:w="3119" w:type="dxa"/>
            <w:vAlign w:val="center"/>
          </w:tcPr>
          <w:p>
            <w:r>
              <w:rPr>
                <w:rFonts w:hint="eastAsia"/>
              </w:rPr>
              <w:t>汽油发动机解剖运行台架</w:t>
            </w:r>
          </w:p>
        </w:tc>
        <w:tc>
          <w:tcPr>
            <w:tcW w:w="1559" w:type="dxa"/>
            <w:vAlign w:val="center"/>
          </w:tcPr>
          <w:p>
            <w:r>
              <w:rPr>
                <w:rFonts w:hint="eastAsia"/>
              </w:rPr>
              <w:t>1</w:t>
            </w:r>
            <w:r>
              <w:t xml:space="preserve">   </w:t>
            </w:r>
          </w:p>
        </w:tc>
        <w:tc>
          <w:tcPr>
            <w:tcW w:w="2977"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vAlign w:val="center"/>
          </w:tcPr>
          <w:p/>
        </w:tc>
        <w:tc>
          <w:tcPr>
            <w:tcW w:w="3119" w:type="dxa"/>
            <w:vAlign w:val="center"/>
          </w:tcPr>
          <w:p>
            <w:r>
              <w:rPr>
                <w:rFonts w:hint="eastAsia"/>
              </w:rPr>
              <w:t>拆装用电控汽油发动机附翻转台架</w:t>
            </w:r>
          </w:p>
        </w:tc>
        <w:tc>
          <w:tcPr>
            <w:tcW w:w="1559" w:type="dxa"/>
            <w:vAlign w:val="center"/>
          </w:tcPr>
          <w:p>
            <w:r>
              <w:rPr>
                <w:rFonts w:hint="eastAsia"/>
              </w:rPr>
              <w:t>6</w:t>
            </w:r>
          </w:p>
        </w:tc>
        <w:tc>
          <w:tcPr>
            <w:tcW w:w="2977" w:type="dxa"/>
            <w:vMerge w:val="restart"/>
            <w:vAlign w:val="center"/>
          </w:tcPr>
          <w:p>
            <w:r>
              <w:rPr>
                <w:rFonts w:hint="eastAsia"/>
              </w:rPr>
              <w:t>发动机实训室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vAlign w:val="center"/>
          </w:tcPr>
          <w:p/>
        </w:tc>
        <w:tc>
          <w:tcPr>
            <w:tcW w:w="3119" w:type="dxa"/>
            <w:vAlign w:val="center"/>
          </w:tcPr>
          <w:p>
            <w:r>
              <w:rPr>
                <w:rFonts w:hint="eastAsia"/>
              </w:rPr>
              <w:t>拆装用电控汽油发动机附翻转台架</w:t>
            </w:r>
          </w:p>
        </w:tc>
        <w:tc>
          <w:tcPr>
            <w:tcW w:w="1559" w:type="dxa"/>
            <w:vAlign w:val="center"/>
          </w:tcPr>
          <w:p>
            <w:r>
              <w:rPr>
                <w:rFonts w:hint="eastAsia"/>
              </w:rPr>
              <w:t>6</w:t>
            </w:r>
          </w:p>
        </w:tc>
        <w:tc>
          <w:tcPr>
            <w:tcW w:w="2977"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vAlign w:val="center"/>
          </w:tcPr>
          <w:p/>
        </w:tc>
        <w:tc>
          <w:tcPr>
            <w:tcW w:w="3119" w:type="dxa"/>
            <w:vAlign w:val="center"/>
          </w:tcPr>
          <w:p>
            <w:r>
              <w:rPr>
                <w:rFonts w:hint="eastAsia"/>
              </w:rPr>
              <w:t>拆装用电控汽油发动机附翻转台架</w:t>
            </w:r>
          </w:p>
        </w:tc>
        <w:tc>
          <w:tcPr>
            <w:tcW w:w="1559" w:type="dxa"/>
            <w:vAlign w:val="center"/>
          </w:tcPr>
          <w:p>
            <w:r>
              <w:rPr>
                <w:rFonts w:hint="eastAsia"/>
              </w:rPr>
              <w:t>6</w:t>
            </w:r>
          </w:p>
        </w:tc>
        <w:tc>
          <w:tcPr>
            <w:tcW w:w="2977" w:type="dxa"/>
            <w:vMerge w:val="continue"/>
            <w:vAlign w:val="center"/>
          </w:tcPr>
          <w:p/>
        </w:tc>
      </w:tr>
      <w:tr>
        <w:tblPrEx>
          <w:tblCellMar>
            <w:top w:w="0" w:type="dxa"/>
            <w:left w:w="108" w:type="dxa"/>
            <w:bottom w:w="0" w:type="dxa"/>
            <w:right w:w="108" w:type="dxa"/>
          </w:tblCellMar>
        </w:tblPrEx>
        <w:trPr>
          <w:trHeight w:val="316" w:hRule="atLeast"/>
        </w:trPr>
        <w:tc>
          <w:tcPr>
            <w:tcW w:w="851" w:type="dxa"/>
            <w:vAlign w:val="center"/>
          </w:tcPr>
          <w:p/>
        </w:tc>
        <w:tc>
          <w:tcPr>
            <w:tcW w:w="3119" w:type="dxa"/>
            <w:vAlign w:val="center"/>
          </w:tcPr>
          <w:p>
            <w:r>
              <w:rPr>
                <w:rFonts w:hint="eastAsia"/>
              </w:rPr>
              <w:t>拆装用电控汽油发动机附翻转台架</w:t>
            </w:r>
          </w:p>
        </w:tc>
        <w:tc>
          <w:tcPr>
            <w:tcW w:w="1559" w:type="dxa"/>
            <w:vAlign w:val="center"/>
          </w:tcPr>
          <w:p>
            <w:r>
              <w:rPr>
                <w:rFonts w:hint="eastAsia"/>
              </w:rPr>
              <w:t>6</w:t>
            </w:r>
          </w:p>
        </w:tc>
        <w:tc>
          <w:tcPr>
            <w:tcW w:w="2977"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vAlign w:val="center"/>
          </w:tcPr>
          <w:p/>
        </w:tc>
        <w:tc>
          <w:tcPr>
            <w:tcW w:w="3119" w:type="dxa"/>
            <w:vAlign w:val="center"/>
          </w:tcPr>
          <w:p>
            <w:r>
              <w:rPr>
                <w:rFonts w:hint="eastAsia"/>
              </w:rPr>
              <w:t>电控汽油发动机实训台</w:t>
            </w:r>
          </w:p>
        </w:tc>
        <w:tc>
          <w:tcPr>
            <w:tcW w:w="1559" w:type="dxa"/>
            <w:vAlign w:val="center"/>
          </w:tcPr>
          <w:p>
            <w:r>
              <w:rPr>
                <w:rFonts w:hint="eastAsia"/>
              </w:rPr>
              <w:t>1</w:t>
            </w:r>
          </w:p>
        </w:tc>
        <w:tc>
          <w:tcPr>
            <w:tcW w:w="2977" w:type="dxa"/>
            <w:vMerge w:val="restart"/>
            <w:vAlign w:val="center"/>
          </w:tcPr>
          <w:p>
            <w:r>
              <w:rPr>
                <w:rFonts w:hint="eastAsia"/>
              </w:rPr>
              <w:t>汽车底盘</w:t>
            </w:r>
            <w:r>
              <w:t>实训室</w:t>
            </w:r>
          </w:p>
          <w:p/>
        </w:tc>
      </w:tr>
      <w:tr>
        <w:tblPrEx>
          <w:tblCellMar>
            <w:top w:w="0" w:type="dxa"/>
            <w:left w:w="108" w:type="dxa"/>
            <w:bottom w:w="0" w:type="dxa"/>
            <w:right w:w="108" w:type="dxa"/>
          </w:tblCellMar>
        </w:tblPrEx>
        <w:trPr>
          <w:trHeight w:val="316" w:hRule="atLeast"/>
        </w:trPr>
        <w:tc>
          <w:tcPr>
            <w:tcW w:w="851" w:type="dxa"/>
            <w:vAlign w:val="center"/>
          </w:tcPr>
          <w:p/>
        </w:tc>
        <w:tc>
          <w:tcPr>
            <w:tcW w:w="3119" w:type="dxa"/>
            <w:vAlign w:val="center"/>
          </w:tcPr>
          <w:p>
            <w:r>
              <w:rPr>
                <w:rFonts w:hint="eastAsia"/>
              </w:rPr>
              <w:t>电控汽油发动机实训台</w:t>
            </w:r>
          </w:p>
        </w:tc>
        <w:tc>
          <w:tcPr>
            <w:tcW w:w="1559" w:type="dxa"/>
            <w:vAlign w:val="center"/>
          </w:tcPr>
          <w:p>
            <w:r>
              <w:rPr>
                <w:rFonts w:hint="eastAsia"/>
              </w:rPr>
              <w:t>1</w:t>
            </w:r>
          </w:p>
        </w:tc>
        <w:tc>
          <w:tcPr>
            <w:tcW w:w="2977"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vAlign w:val="center"/>
          </w:tcPr>
          <w:p/>
        </w:tc>
        <w:tc>
          <w:tcPr>
            <w:tcW w:w="3119" w:type="dxa"/>
            <w:vAlign w:val="center"/>
          </w:tcPr>
          <w:p>
            <w:r>
              <w:rPr>
                <w:rFonts w:hint="eastAsia"/>
              </w:rPr>
              <w:t>电控汽油发动机实训台</w:t>
            </w:r>
          </w:p>
        </w:tc>
        <w:tc>
          <w:tcPr>
            <w:tcW w:w="1559" w:type="dxa"/>
            <w:vAlign w:val="center"/>
          </w:tcPr>
          <w:p>
            <w:r>
              <w:rPr>
                <w:rFonts w:hint="eastAsia"/>
              </w:rPr>
              <w:t>1</w:t>
            </w:r>
          </w:p>
        </w:tc>
        <w:tc>
          <w:tcPr>
            <w:tcW w:w="2977"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vAlign w:val="center"/>
          </w:tcPr>
          <w:p/>
        </w:tc>
        <w:tc>
          <w:tcPr>
            <w:tcW w:w="3119" w:type="dxa"/>
            <w:vAlign w:val="center"/>
          </w:tcPr>
          <w:p>
            <w:r>
              <w:rPr>
                <w:rFonts w:hint="eastAsia"/>
              </w:rPr>
              <w:t>手动变速器解剖翻转台架</w:t>
            </w:r>
          </w:p>
        </w:tc>
        <w:tc>
          <w:tcPr>
            <w:tcW w:w="1559" w:type="dxa"/>
            <w:vAlign w:val="center"/>
          </w:tcPr>
          <w:p>
            <w:r>
              <w:rPr>
                <w:rFonts w:hint="eastAsia"/>
              </w:rPr>
              <w:t>1</w:t>
            </w:r>
          </w:p>
        </w:tc>
        <w:tc>
          <w:tcPr>
            <w:tcW w:w="2977"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vAlign w:val="center"/>
          </w:tcPr>
          <w:p/>
        </w:tc>
        <w:tc>
          <w:tcPr>
            <w:tcW w:w="3119" w:type="dxa"/>
            <w:vAlign w:val="center"/>
          </w:tcPr>
          <w:p>
            <w:r>
              <w:rPr>
                <w:rFonts w:hint="eastAsia"/>
              </w:rPr>
              <w:t>自动变速器解剖翻转台架</w:t>
            </w:r>
          </w:p>
        </w:tc>
        <w:tc>
          <w:tcPr>
            <w:tcW w:w="1559" w:type="dxa"/>
            <w:vAlign w:val="center"/>
          </w:tcPr>
          <w:p>
            <w:r>
              <w:rPr>
                <w:rFonts w:hint="eastAsia"/>
              </w:rPr>
              <w:t>1</w:t>
            </w:r>
          </w:p>
        </w:tc>
        <w:tc>
          <w:tcPr>
            <w:tcW w:w="2977"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vAlign w:val="center"/>
          </w:tcPr>
          <w:p/>
        </w:tc>
        <w:tc>
          <w:tcPr>
            <w:tcW w:w="3119" w:type="dxa"/>
            <w:vAlign w:val="center"/>
          </w:tcPr>
          <w:p>
            <w:r>
              <w:rPr>
                <w:rFonts w:hint="eastAsia"/>
              </w:rPr>
              <w:t>手动变速器拆装翻转台架</w:t>
            </w:r>
          </w:p>
        </w:tc>
        <w:tc>
          <w:tcPr>
            <w:tcW w:w="1559" w:type="dxa"/>
            <w:vAlign w:val="center"/>
          </w:tcPr>
          <w:p>
            <w:r>
              <w:rPr>
                <w:rFonts w:hint="eastAsia"/>
              </w:rPr>
              <w:t>3</w:t>
            </w:r>
          </w:p>
        </w:tc>
        <w:tc>
          <w:tcPr>
            <w:tcW w:w="2977"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vAlign w:val="center"/>
          </w:tcPr>
          <w:p/>
        </w:tc>
        <w:tc>
          <w:tcPr>
            <w:tcW w:w="3119" w:type="dxa"/>
            <w:vAlign w:val="center"/>
          </w:tcPr>
          <w:p>
            <w:r>
              <w:rPr>
                <w:rFonts w:hint="eastAsia"/>
              </w:rPr>
              <w:t>手动变速器拆装翻转台架</w:t>
            </w:r>
          </w:p>
        </w:tc>
        <w:tc>
          <w:tcPr>
            <w:tcW w:w="1559" w:type="dxa"/>
            <w:vAlign w:val="center"/>
          </w:tcPr>
          <w:p>
            <w:r>
              <w:rPr>
                <w:rFonts w:hint="eastAsia"/>
              </w:rPr>
              <w:t>3</w:t>
            </w:r>
          </w:p>
        </w:tc>
        <w:tc>
          <w:tcPr>
            <w:tcW w:w="2977"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vAlign w:val="center"/>
          </w:tcPr>
          <w:p/>
        </w:tc>
        <w:tc>
          <w:tcPr>
            <w:tcW w:w="3119" w:type="dxa"/>
            <w:vAlign w:val="center"/>
          </w:tcPr>
          <w:p>
            <w:r>
              <w:rPr>
                <w:rFonts w:hint="eastAsia"/>
              </w:rPr>
              <w:t>后驱自动变速箱附翻转架</w:t>
            </w:r>
          </w:p>
        </w:tc>
        <w:tc>
          <w:tcPr>
            <w:tcW w:w="1559" w:type="dxa"/>
            <w:vAlign w:val="center"/>
          </w:tcPr>
          <w:p>
            <w:r>
              <w:rPr>
                <w:rFonts w:hint="eastAsia"/>
              </w:rPr>
              <w:t>3</w:t>
            </w:r>
          </w:p>
        </w:tc>
        <w:tc>
          <w:tcPr>
            <w:tcW w:w="2977"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vAlign w:val="center"/>
          </w:tcPr>
          <w:p/>
        </w:tc>
        <w:tc>
          <w:tcPr>
            <w:tcW w:w="3119" w:type="dxa"/>
            <w:vAlign w:val="center"/>
          </w:tcPr>
          <w:p>
            <w:r>
              <w:rPr>
                <w:rFonts w:hint="eastAsia"/>
              </w:rPr>
              <w:t>自动变速器拆装与检测实训台</w:t>
            </w:r>
          </w:p>
        </w:tc>
        <w:tc>
          <w:tcPr>
            <w:tcW w:w="1559" w:type="dxa"/>
            <w:vAlign w:val="center"/>
          </w:tcPr>
          <w:p>
            <w:r>
              <w:rPr>
                <w:rFonts w:hint="eastAsia"/>
              </w:rPr>
              <w:t>3</w:t>
            </w:r>
          </w:p>
        </w:tc>
        <w:tc>
          <w:tcPr>
            <w:tcW w:w="2977"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vAlign w:val="center"/>
          </w:tcPr>
          <w:p/>
        </w:tc>
        <w:tc>
          <w:tcPr>
            <w:tcW w:w="3119" w:type="dxa"/>
            <w:vAlign w:val="center"/>
          </w:tcPr>
          <w:p>
            <w:r>
              <w:rPr>
                <w:rFonts w:hint="eastAsia"/>
              </w:rPr>
              <w:t>动力转向与悬架实训台</w:t>
            </w:r>
          </w:p>
        </w:tc>
        <w:tc>
          <w:tcPr>
            <w:tcW w:w="1559" w:type="dxa"/>
            <w:vAlign w:val="center"/>
          </w:tcPr>
          <w:p>
            <w:r>
              <w:rPr>
                <w:rFonts w:hint="eastAsia"/>
              </w:rPr>
              <w:t>1</w:t>
            </w:r>
          </w:p>
        </w:tc>
        <w:tc>
          <w:tcPr>
            <w:tcW w:w="2977" w:type="dxa"/>
            <w:vMerge w:val="continue"/>
            <w:vAlign w:val="center"/>
          </w:tcPr>
          <w:p/>
        </w:tc>
      </w:tr>
      <w:tr>
        <w:tblPrEx>
          <w:tblCellMar>
            <w:top w:w="0" w:type="dxa"/>
            <w:left w:w="108" w:type="dxa"/>
            <w:bottom w:w="0" w:type="dxa"/>
            <w:right w:w="108" w:type="dxa"/>
          </w:tblCellMar>
        </w:tblPrEx>
        <w:trPr>
          <w:trHeight w:val="316" w:hRule="atLeast"/>
        </w:trPr>
        <w:tc>
          <w:tcPr>
            <w:tcW w:w="851" w:type="dxa"/>
            <w:vAlign w:val="center"/>
          </w:tcPr>
          <w:p/>
        </w:tc>
        <w:tc>
          <w:tcPr>
            <w:tcW w:w="3119" w:type="dxa"/>
            <w:vAlign w:val="center"/>
          </w:tcPr>
          <w:p>
            <w:r>
              <w:rPr>
                <w:rFonts w:hint="eastAsia"/>
              </w:rPr>
              <w:t>电控助力式转向系统实训台</w:t>
            </w:r>
          </w:p>
        </w:tc>
        <w:tc>
          <w:tcPr>
            <w:tcW w:w="1559" w:type="dxa"/>
            <w:vAlign w:val="center"/>
          </w:tcPr>
          <w:p>
            <w:r>
              <w:rPr>
                <w:rFonts w:hint="eastAsia"/>
              </w:rPr>
              <w:t>1</w:t>
            </w:r>
          </w:p>
        </w:tc>
        <w:tc>
          <w:tcPr>
            <w:tcW w:w="2977"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vAlign w:val="center"/>
          </w:tcPr>
          <w:p/>
        </w:tc>
        <w:tc>
          <w:tcPr>
            <w:tcW w:w="3119" w:type="dxa"/>
            <w:vAlign w:val="center"/>
          </w:tcPr>
          <w:p>
            <w:r>
              <w:rPr>
                <w:rFonts w:hint="eastAsia"/>
              </w:rPr>
              <w:t>液压制动系统实训台</w:t>
            </w:r>
          </w:p>
        </w:tc>
        <w:tc>
          <w:tcPr>
            <w:tcW w:w="1559" w:type="dxa"/>
            <w:vAlign w:val="center"/>
          </w:tcPr>
          <w:p>
            <w:r>
              <w:rPr>
                <w:rFonts w:hint="eastAsia"/>
              </w:rPr>
              <w:t>1</w:t>
            </w:r>
          </w:p>
        </w:tc>
        <w:tc>
          <w:tcPr>
            <w:tcW w:w="2977"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vAlign w:val="center"/>
          </w:tcPr>
          <w:p/>
        </w:tc>
        <w:tc>
          <w:tcPr>
            <w:tcW w:w="3119" w:type="dxa"/>
            <w:vAlign w:val="center"/>
          </w:tcPr>
          <w:p>
            <w:r>
              <w:rPr>
                <w:rFonts w:hint="eastAsia"/>
              </w:rPr>
              <w:t>汽车ABS</w:t>
            </w:r>
            <w:r>
              <w:t>制动系统实训台</w:t>
            </w:r>
          </w:p>
        </w:tc>
        <w:tc>
          <w:tcPr>
            <w:tcW w:w="1559" w:type="dxa"/>
            <w:vAlign w:val="center"/>
          </w:tcPr>
          <w:p>
            <w:r>
              <w:rPr>
                <w:rFonts w:hint="eastAsia"/>
              </w:rPr>
              <w:t>1</w:t>
            </w:r>
          </w:p>
        </w:tc>
        <w:tc>
          <w:tcPr>
            <w:tcW w:w="2977"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vAlign w:val="center"/>
          </w:tcPr>
          <w:p/>
        </w:tc>
        <w:tc>
          <w:tcPr>
            <w:tcW w:w="3119" w:type="dxa"/>
            <w:vAlign w:val="center"/>
          </w:tcPr>
          <w:p>
            <w:r>
              <w:rPr>
                <w:rFonts w:hint="eastAsia"/>
              </w:rPr>
              <w:t>自动变速器实训台</w:t>
            </w:r>
          </w:p>
        </w:tc>
        <w:tc>
          <w:tcPr>
            <w:tcW w:w="1559" w:type="dxa"/>
            <w:vAlign w:val="center"/>
          </w:tcPr>
          <w:p>
            <w:r>
              <w:rPr>
                <w:rFonts w:hint="eastAsia"/>
              </w:rPr>
              <w:t>1</w:t>
            </w:r>
          </w:p>
        </w:tc>
        <w:tc>
          <w:tcPr>
            <w:tcW w:w="2977"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vAlign w:val="center"/>
          </w:tcPr>
          <w:p/>
        </w:tc>
        <w:tc>
          <w:tcPr>
            <w:tcW w:w="3119" w:type="dxa"/>
            <w:vAlign w:val="center"/>
          </w:tcPr>
          <w:p>
            <w:r>
              <w:rPr>
                <w:rFonts w:hint="eastAsia"/>
              </w:rPr>
              <w:t>自动变速器实训台</w:t>
            </w:r>
          </w:p>
        </w:tc>
        <w:tc>
          <w:tcPr>
            <w:tcW w:w="1559" w:type="dxa"/>
            <w:vAlign w:val="center"/>
          </w:tcPr>
          <w:p>
            <w:r>
              <w:rPr>
                <w:rFonts w:hint="eastAsia"/>
              </w:rPr>
              <w:t>1</w:t>
            </w:r>
          </w:p>
        </w:tc>
        <w:tc>
          <w:tcPr>
            <w:tcW w:w="2977"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1" w:type="dxa"/>
            <w:vAlign w:val="center"/>
          </w:tcPr>
          <w:p/>
        </w:tc>
        <w:tc>
          <w:tcPr>
            <w:tcW w:w="3119" w:type="dxa"/>
            <w:vAlign w:val="center"/>
          </w:tcPr>
          <w:p>
            <w:r>
              <w:rPr>
                <w:rFonts w:hint="eastAsia"/>
              </w:rPr>
              <w:t>主减速器拆装总成</w:t>
            </w:r>
          </w:p>
        </w:tc>
        <w:tc>
          <w:tcPr>
            <w:tcW w:w="1559" w:type="dxa"/>
            <w:vAlign w:val="center"/>
          </w:tcPr>
          <w:p>
            <w:r>
              <w:rPr>
                <w:rFonts w:hint="eastAsia"/>
              </w:rPr>
              <w:t>1</w:t>
            </w:r>
          </w:p>
        </w:tc>
        <w:tc>
          <w:tcPr>
            <w:tcW w:w="2977" w:type="dxa"/>
            <w:vMerge w:val="continue"/>
            <w:vAlign w:val="center"/>
          </w:tcPr>
          <w:p/>
        </w:tc>
      </w:tr>
    </w:tbl>
    <w:p>
      <w:r>
        <w:rPr>
          <w:rFonts w:hint="eastAsia"/>
        </w:rPr>
        <w:t>2．校外实训基地</w:t>
      </w:r>
    </w:p>
    <w:tbl>
      <w:tblPr>
        <w:tblStyle w:val="9"/>
        <w:tblW w:w="8970" w:type="dxa"/>
        <w:tblInd w:w="0" w:type="dxa"/>
        <w:tblLayout w:type="fixed"/>
        <w:tblCellMar>
          <w:top w:w="0" w:type="dxa"/>
          <w:left w:w="108" w:type="dxa"/>
          <w:bottom w:w="0" w:type="dxa"/>
          <w:right w:w="108" w:type="dxa"/>
        </w:tblCellMar>
      </w:tblPr>
      <w:tblGrid>
        <w:gridCol w:w="675"/>
        <w:gridCol w:w="2430"/>
        <w:gridCol w:w="3675"/>
        <w:gridCol w:w="2190"/>
      </w:tblGrid>
      <w:tr>
        <w:tblPrEx>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序号</w:t>
            </w:r>
          </w:p>
        </w:tc>
        <w:tc>
          <w:tcPr>
            <w:tcW w:w="2430" w:type="dxa"/>
            <w:tcBorders>
              <w:top w:val="single" w:color="000000" w:sz="4" w:space="0"/>
              <w:left w:val="nil"/>
              <w:bottom w:val="single" w:color="000000" w:sz="4" w:space="0"/>
              <w:right w:val="single" w:color="000000" w:sz="4" w:space="0"/>
            </w:tcBorders>
            <w:shd w:val="clear" w:color="auto" w:fill="auto"/>
            <w:vAlign w:val="center"/>
          </w:tcPr>
          <w:p>
            <w:r>
              <w:rPr>
                <w:rFonts w:hint="eastAsia"/>
              </w:rPr>
              <w:t>校外基地名称</w:t>
            </w:r>
          </w:p>
        </w:tc>
        <w:tc>
          <w:tcPr>
            <w:tcW w:w="3675" w:type="dxa"/>
            <w:tcBorders>
              <w:top w:val="single" w:color="000000" w:sz="4" w:space="0"/>
              <w:left w:val="nil"/>
              <w:bottom w:val="single" w:color="000000" w:sz="4" w:space="0"/>
              <w:right w:val="single" w:color="000000" w:sz="4" w:space="0"/>
            </w:tcBorders>
            <w:shd w:val="clear" w:color="auto" w:fill="auto"/>
            <w:vAlign w:val="center"/>
          </w:tcPr>
          <w:p>
            <w:r>
              <w:rPr>
                <w:rFonts w:hint="eastAsia"/>
              </w:rPr>
              <w:t>依托单位</w:t>
            </w:r>
          </w:p>
        </w:tc>
        <w:tc>
          <w:tcPr>
            <w:tcW w:w="2190" w:type="dxa"/>
            <w:tcBorders>
              <w:top w:val="single" w:color="000000" w:sz="4" w:space="0"/>
              <w:left w:val="nil"/>
              <w:bottom w:val="single" w:color="000000" w:sz="4" w:space="0"/>
              <w:right w:val="single" w:color="000000" w:sz="4" w:space="0"/>
            </w:tcBorders>
            <w:shd w:val="clear" w:color="auto" w:fill="auto"/>
            <w:vAlign w:val="center"/>
          </w:tcPr>
          <w:p>
            <w:r>
              <w:rPr>
                <w:rFonts w:hint="eastAsia"/>
              </w:rPr>
              <w:t>主要功能作用</w:t>
            </w:r>
          </w:p>
        </w:tc>
      </w:tr>
      <w:tr>
        <w:tblPrEx>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w:t>
            </w:r>
          </w:p>
        </w:tc>
        <w:tc>
          <w:tcPr>
            <w:tcW w:w="2430" w:type="dxa"/>
            <w:tcBorders>
              <w:top w:val="single" w:color="000000" w:sz="4" w:space="0"/>
              <w:left w:val="nil"/>
              <w:bottom w:val="single" w:color="000000" w:sz="4" w:space="0"/>
              <w:right w:val="single" w:color="000000" w:sz="4" w:space="0"/>
            </w:tcBorders>
            <w:shd w:val="clear" w:color="auto" w:fill="auto"/>
            <w:vAlign w:val="center"/>
          </w:tcPr>
          <w:p>
            <w:r>
              <w:rPr>
                <w:rFonts w:hint="eastAsia"/>
              </w:rPr>
              <w:t>汉腾汽车-新余市职业教育中心实训基地</w:t>
            </w:r>
          </w:p>
        </w:tc>
        <w:tc>
          <w:tcPr>
            <w:tcW w:w="3675" w:type="dxa"/>
            <w:tcBorders>
              <w:top w:val="single" w:color="000000" w:sz="4" w:space="0"/>
              <w:left w:val="nil"/>
              <w:bottom w:val="single" w:color="000000" w:sz="4" w:space="0"/>
              <w:right w:val="single" w:color="000000" w:sz="4" w:space="0"/>
            </w:tcBorders>
            <w:shd w:val="clear" w:color="auto" w:fill="auto"/>
          </w:tcPr>
          <w:p>
            <w:r>
              <w:rPr>
                <w:rFonts w:hint="eastAsia"/>
              </w:rPr>
              <w:t>汉腾汽车</w:t>
            </w:r>
          </w:p>
        </w:tc>
        <w:tc>
          <w:tcPr>
            <w:tcW w:w="2190" w:type="dxa"/>
            <w:tcBorders>
              <w:top w:val="single" w:color="000000" w:sz="4" w:space="0"/>
              <w:left w:val="nil"/>
              <w:bottom w:val="single" w:color="000000" w:sz="4" w:space="0"/>
              <w:right w:val="single" w:color="000000" w:sz="4" w:space="0"/>
            </w:tcBorders>
            <w:shd w:val="clear" w:color="auto" w:fill="auto"/>
            <w:vAlign w:val="center"/>
          </w:tcPr>
          <w:p>
            <w:r>
              <w:rPr>
                <w:rFonts w:hint="eastAsia"/>
              </w:rPr>
              <w:t>汽车修理</w:t>
            </w:r>
          </w:p>
          <w:p>
            <w:r>
              <w:rPr>
                <w:rFonts w:hint="eastAsia"/>
              </w:rPr>
              <w:t>汽车维护</w:t>
            </w:r>
          </w:p>
        </w:tc>
      </w:tr>
    </w:tbl>
    <w:p/>
    <w:p>
      <w:pPr>
        <w:spacing w:line="480" w:lineRule="exact"/>
        <w:ind w:firstLine="480" w:firstLineChars="200"/>
      </w:pPr>
      <w:r>
        <w:rPr>
          <w:rFonts w:hint="eastAsia"/>
        </w:rPr>
        <w:t>（1）企业要求</w:t>
      </w:r>
    </w:p>
    <w:p>
      <w:pPr>
        <w:spacing w:line="480" w:lineRule="exact"/>
        <w:ind w:firstLine="480" w:firstLineChars="200"/>
      </w:pPr>
      <w:r>
        <w:rPr>
          <w:rFonts w:hint="eastAsia"/>
        </w:rPr>
        <w:t>选择具备相当规模、经营规范、有相一定规模和品牌效应好的汽车生产一线企业和汽车维修厂，顶岗实习累计20周，安排在第六学期。在确保实习总量的前提下，结合当地企业的需要，积极探索实行工学替、多学期、分段式安排学生定岗实习的改革创新。</w:t>
      </w:r>
    </w:p>
    <w:p>
      <w:pPr>
        <w:spacing w:line="480" w:lineRule="exact"/>
        <w:ind w:firstLine="480" w:firstLineChars="200"/>
      </w:pPr>
      <w:r>
        <w:rPr>
          <w:rFonts w:hint="eastAsia"/>
        </w:rPr>
        <w:t>（2）岗位要求</w:t>
      </w:r>
    </w:p>
    <w:p>
      <w:pPr>
        <w:spacing w:line="480" w:lineRule="exact"/>
        <w:ind w:firstLine="480" w:firstLineChars="200"/>
      </w:pPr>
      <w:r>
        <w:rPr>
          <w:rFonts w:hint="eastAsia"/>
        </w:rPr>
        <w:t>根据教育部《中等职业学校学生顶岗实习管理规定（试行）》，建立健全实习体制,保证学生顶岗实习的岗位与其所学专业面向的岗位群基本一致。</w:t>
      </w:r>
    </w:p>
    <w:p>
      <w:pPr>
        <w:spacing w:line="480" w:lineRule="exact"/>
        <w:ind w:firstLine="480" w:firstLineChars="200"/>
      </w:pPr>
      <w:r>
        <w:rPr>
          <w:rFonts w:hint="eastAsia"/>
        </w:rPr>
        <w:t>学生应了汽车企业的发展状况及相关岗位的服务宗旨、服务规范和服务技巧；熟悉各部门的规范操作流程，储备具备独立对应对突发事件的能力；能够在岗位操作中遵守职业道德，体现职业理念，提升职业素养，明确社会责任：做到爱岗敬业、吃苦耐劳、团结协作、创新进取。</w:t>
      </w:r>
    </w:p>
    <w:p>
      <w:pPr>
        <w:spacing w:line="480" w:lineRule="exact"/>
        <w:ind w:firstLine="480" w:firstLineChars="200"/>
      </w:pPr>
      <w:r>
        <w:rPr>
          <w:rFonts w:hint="eastAsia"/>
        </w:rPr>
        <w:t>（3）管理要求</w:t>
      </w:r>
    </w:p>
    <w:p>
      <w:pPr>
        <w:spacing w:line="480" w:lineRule="exact"/>
        <w:ind w:firstLine="480" w:firstLineChars="200"/>
      </w:pPr>
      <w:r>
        <w:rPr>
          <w:rFonts w:hint="eastAsia"/>
        </w:rPr>
        <w:t>顶岗实习应制定相应的考核办法，从实习报告、知道教师评价及企业反馈的学生出勤情况、职业道德、学习主动性、团队协作精神、人际交往能力等方面加以综合考核评定。成绩评定建议分为“优秀、良好、合格、不合格”四个等级，成绩不合格的学生进行课程重修。</w:t>
      </w:r>
    </w:p>
    <w:p>
      <w:pPr>
        <w:spacing w:line="480" w:lineRule="exact"/>
        <w:ind w:firstLine="480" w:firstLineChars="200"/>
      </w:pPr>
      <w:r>
        <w:t>（三）教学资源</w:t>
      </w:r>
    </w:p>
    <w:p>
      <w:pPr>
        <w:spacing w:line="480" w:lineRule="exact"/>
        <w:ind w:firstLine="480" w:firstLineChars="200"/>
      </w:pPr>
      <w:r>
        <w:rPr>
          <w:rFonts w:hint="eastAsia"/>
        </w:rPr>
        <w:t>严把教材质量，选用国家规定教材。开发适合教学使用的多媒体教学资源库和多媒体教学课件。</w:t>
      </w:r>
    </w:p>
    <w:p>
      <w:pPr>
        <w:spacing w:line="480" w:lineRule="exact"/>
        <w:ind w:firstLine="480" w:firstLineChars="200"/>
      </w:pPr>
      <w:r>
        <w:rPr>
          <w:rFonts w:hint="eastAsia"/>
        </w:rPr>
        <w:t>发挥网络设备实训室的优势，将教学与培训合一，满足学生综合能力培养的需要。</w:t>
      </w:r>
    </w:p>
    <w:p>
      <w:pPr>
        <w:spacing w:line="480" w:lineRule="exact"/>
        <w:ind w:firstLine="480" w:firstLineChars="200"/>
      </w:pPr>
      <w:r>
        <w:rPr>
          <w:rFonts w:hint="eastAsia"/>
        </w:rPr>
        <w:t>充分利用合作办学的企业资源，为学生提供阶段实训，让学生在真实的环境中磨练自己，提升自身的职业综合素质。将相关的网络资源和辅助文献及时介绍给学生，以进一步扩展学生的知识面,为学生提供一个立体的全方位的学习空间，补充了课堂教学，让学生能进行个性化学习。</w:t>
      </w:r>
    </w:p>
    <w:p>
      <w:pPr>
        <w:spacing w:line="480" w:lineRule="exact"/>
        <w:ind w:firstLine="480" w:firstLineChars="200"/>
      </w:pPr>
      <w:r>
        <w:t>（四）教学方法</w:t>
      </w:r>
    </w:p>
    <w:p>
      <w:pPr>
        <w:spacing w:line="480" w:lineRule="exact"/>
        <w:ind w:firstLine="480" w:firstLineChars="200"/>
      </w:pPr>
      <w:r>
        <w:rPr>
          <w:rFonts w:hint="eastAsia"/>
        </w:rPr>
        <w:t>1、双师型教师实施理实一体化授课。</w:t>
      </w:r>
    </w:p>
    <w:p>
      <w:pPr>
        <w:spacing w:line="480" w:lineRule="exact"/>
        <w:ind w:firstLine="480" w:firstLineChars="200"/>
      </w:pPr>
      <w:r>
        <w:rPr>
          <w:rFonts w:hint="eastAsia"/>
        </w:rPr>
        <w:t>本专业教学中，教师应依据专业培养目标、课程教学要求、学生能力与教学资源, 采用适当的教学方法。教师于每学期开学之前拟定授课计划；从汽车行业发展入手，以学生职业发展为根本，重视培养学生的综合素质和职业能力。</w:t>
      </w:r>
    </w:p>
    <w:p>
      <w:pPr>
        <w:spacing w:line="480" w:lineRule="exact"/>
        <w:ind w:firstLine="480" w:firstLineChars="200"/>
      </w:pPr>
      <w:r>
        <w:rPr>
          <w:rFonts w:hint="eastAsia"/>
        </w:rPr>
        <w:t>2、在教学过程中，应从学生实际出发，因材施教，充分调动学生参与教学的积极主动性，倡导釆用理实一体化教学、案例教学、项目教学、现场教学、情景教学等教学法，促进学生“做中学、学中做”，强化学生的实践能为和职业技能的培养。注重现代信息技术与教学的结合，重视学生在活动中的体验，突中学生自主学习,提高学生的学历能力。</w:t>
      </w:r>
    </w:p>
    <w:p>
      <w:pPr>
        <w:spacing w:line="480" w:lineRule="exact"/>
        <w:ind w:firstLine="480" w:firstLineChars="200"/>
      </w:pPr>
      <w:r>
        <w:rPr>
          <w:rFonts w:hint="eastAsia"/>
        </w:rPr>
        <w:t>3.推进信息化教学，提升学生学习兴趣和职业能力发展。</w:t>
      </w:r>
      <w:r>
        <w:t>（五）学习评价</w:t>
      </w:r>
    </w:p>
    <w:p>
      <w:pPr>
        <w:spacing w:line="480" w:lineRule="exact"/>
        <w:ind w:firstLine="480" w:firstLineChars="200"/>
      </w:pPr>
      <w:r>
        <w:rPr>
          <w:rFonts w:hint="eastAsia"/>
        </w:rPr>
        <w:t>本专业学生学业的考评，应体现评价主体、评价方式、评价过程的多元化，通过教师、学生、企业的同参与评价，把过程性评价与结果性评价相结合。过程性评价，应从情感态度、岗位能力、职业行为等多方面对学生在整个学习过程中表现进行综合测评；结果性评价主要侧重知识点的掌握、技能的熟练程度、完成任务的质量等方面进行评价。</w:t>
      </w:r>
    </w:p>
    <w:p>
      <w:pPr>
        <w:spacing w:line="480" w:lineRule="exact"/>
        <w:ind w:firstLine="480" w:firstLineChars="200"/>
      </w:pPr>
      <w:r>
        <w:rPr>
          <w:rFonts w:hint="eastAsia"/>
        </w:rPr>
        <w:t>建议釆用过程性考核和课程结业考核相结合的考核方式。课程总成绩为100分，其中平时成绩占总成绩的50%</w:t>
      </w:r>
      <w:r>
        <w:rPr>
          <w:rFonts w:hint="eastAsia" w:ascii="MS Mincho" w:hAnsi="MS Mincho" w:eastAsia="MS Mincho" w:cs="MS Mincho"/>
        </w:rPr>
        <w:t>〜</w:t>
      </w:r>
      <w:r>
        <w:rPr>
          <w:rFonts w:hint="eastAsia"/>
        </w:rPr>
        <w:t>60%，考试成绩占总成绩的40%</w:t>
      </w:r>
      <w:r>
        <w:rPr>
          <w:rFonts w:hint="eastAsia" w:ascii="MS Mincho" w:hAnsi="MS Mincho" w:eastAsia="MS Mincho" w:cs="MS Mincho"/>
        </w:rPr>
        <w:t>〜</w:t>
      </w:r>
      <w:r>
        <w:rPr>
          <w:rFonts w:hint="eastAsia"/>
        </w:rPr>
        <w:t>50%，总成绩60分为及格。</w:t>
      </w:r>
    </w:p>
    <w:p>
      <w:pPr>
        <w:spacing w:line="480" w:lineRule="exact"/>
        <w:ind w:firstLine="480" w:firstLineChars="200"/>
      </w:pPr>
      <w:r>
        <w:rPr>
          <w:rFonts w:hint="eastAsia"/>
        </w:rPr>
        <w:t>总结性考核可由校企双方共同实施。</w:t>
      </w:r>
    </w:p>
    <w:p>
      <w:pPr>
        <w:spacing w:line="480" w:lineRule="exact"/>
        <w:ind w:firstLine="480" w:firstLineChars="200"/>
      </w:pPr>
      <w:r>
        <w:rPr>
          <w:rFonts w:hint="eastAsia"/>
        </w:rPr>
        <w:t>(1)过程性考核：</w:t>
      </w:r>
    </w:p>
    <w:p>
      <w:pPr>
        <w:spacing w:line="480" w:lineRule="exact"/>
        <w:ind w:firstLine="480" w:firstLineChars="200"/>
      </w:pPr>
      <w:r>
        <w:rPr>
          <w:rFonts w:hint="eastAsia"/>
        </w:rPr>
        <w:t>学习态度：主要包括出勤率、听课情况、课堂讨论、发言、提问、作业、实操考试等。</w:t>
      </w:r>
    </w:p>
    <w:p>
      <w:pPr>
        <w:spacing w:line="480" w:lineRule="exact"/>
        <w:ind w:firstLine="480" w:firstLineChars="200"/>
      </w:pPr>
      <w:r>
        <w:rPr>
          <w:rFonts w:hint="eastAsia"/>
        </w:rPr>
        <w:t>岗位实践：主要包括岗前准备、服务规范度、服务熟练度等。</w:t>
      </w:r>
    </w:p>
    <w:p>
      <w:pPr>
        <w:spacing w:line="480" w:lineRule="exact"/>
        <w:ind w:firstLine="480" w:firstLineChars="200"/>
      </w:pPr>
      <w:r>
        <w:rPr>
          <w:rFonts w:hint="eastAsia"/>
        </w:rPr>
        <w:t>项目测试：教师可采用项目式教学进行考评，制定工作任务书进行评分考核进行测评。</w:t>
      </w:r>
    </w:p>
    <w:p>
      <w:pPr>
        <w:spacing w:line="480" w:lineRule="exact"/>
        <w:ind w:firstLine="480" w:firstLineChars="200"/>
      </w:pPr>
      <w:r>
        <w:rPr>
          <w:rFonts w:hint="eastAsia"/>
        </w:rPr>
        <w:t>(2)课程结业考核：</w:t>
      </w:r>
    </w:p>
    <w:p>
      <w:pPr>
        <w:spacing w:line="480" w:lineRule="exact"/>
        <w:ind w:firstLine="480" w:firstLineChars="200"/>
      </w:pPr>
      <w:r>
        <w:rPr>
          <w:rFonts w:hint="eastAsia"/>
        </w:rPr>
        <w:t>可采用笔试、项目式学习考核等多种形式进行。</w:t>
      </w:r>
    </w:p>
    <w:p>
      <w:pPr>
        <w:spacing w:line="480" w:lineRule="exact"/>
        <w:ind w:firstLine="480" w:firstLineChars="200"/>
      </w:pPr>
      <w:r>
        <w:rPr>
          <w:rFonts w:hint="eastAsia"/>
        </w:rPr>
        <w:t>凡能在技能大赛获奖的学生在平时成绩中占一定比例。</w:t>
      </w:r>
    </w:p>
    <w:p>
      <w:pPr>
        <w:spacing w:line="480" w:lineRule="exact"/>
        <w:ind w:firstLine="480" w:firstLineChars="200"/>
      </w:pPr>
      <w:r>
        <w:rPr>
          <w:rFonts w:hint="eastAsia"/>
        </w:rPr>
        <w:t>将技能大赛融入专业课程，贯彻教学改革理念。本方案结合汽车整车故障诊断与排除技能大赛项目中职组比赛内容，将技能大赛的要求融入到专业课程中，全面贯彻现代职业教育教学改革理念。</w:t>
      </w:r>
    </w:p>
    <w:p>
      <w:pPr>
        <w:spacing w:line="480" w:lineRule="exact"/>
        <w:ind w:firstLine="480" w:firstLineChars="200"/>
      </w:pPr>
      <w:r>
        <w:t>（六）质量管理</w:t>
      </w:r>
    </w:p>
    <w:p>
      <w:pPr>
        <w:spacing w:line="480" w:lineRule="exact"/>
        <w:ind w:firstLine="480" w:firstLineChars="200"/>
      </w:pPr>
      <w:r>
        <w:rPr>
          <w:rFonts w:hint="eastAsia"/>
        </w:rPr>
        <w:t xml:space="preserve">1．人才培养方案制定（修订）工作由教务处组织进行，具体工作由各系部教学副主任牵头，教研室主任，专业负责人具体负责提出本专业人才培养方案的具体方案。对于刚开始编制人才培养方案的专业负责人，所在系部应组织培训，由有编制经验的教研室主任或其他专业负责人进行指导。 </w:t>
      </w:r>
    </w:p>
    <w:p>
      <w:pPr>
        <w:spacing w:line="480" w:lineRule="exact"/>
        <w:ind w:firstLine="480" w:firstLineChars="200"/>
      </w:pPr>
      <w:r>
        <w:rPr>
          <w:rFonts w:hint="eastAsia"/>
        </w:rPr>
        <w:t xml:space="preserve">2．人才培养方案设计成熟后，各系部要组织专家委员会进行论证，其中来自企业的专家不少于30%，并写出论证意见。新办专业的人才培养方案上报学校学术委员会审议后由学校批准实施。修订的人才培养方案报教学委员会审议后由教学校长批准实施。 </w:t>
      </w:r>
    </w:p>
    <w:p>
      <w:pPr>
        <w:spacing w:line="480" w:lineRule="exact"/>
        <w:ind w:firstLine="480" w:firstLineChars="200"/>
      </w:pPr>
      <w:r>
        <w:rPr>
          <w:rFonts w:hint="eastAsia"/>
        </w:rPr>
        <w:t xml:space="preserve">3．在课程名称上要统一规范，不得随意命名或变更。教学要求和内容相同、相近的课程原则上只用一个名称，以便于管理和使用。 </w:t>
      </w:r>
    </w:p>
    <w:p>
      <w:pPr>
        <w:spacing w:line="480" w:lineRule="exact"/>
        <w:ind w:firstLine="480" w:firstLineChars="200"/>
      </w:pPr>
      <w:r>
        <w:rPr>
          <w:rFonts w:hint="eastAsia"/>
        </w:rPr>
        <w:t>4．要树立人才培养方案的权威性。各专业人才培养方案制定（修订）完成后，要严格遵照执行，不得随意调整。有特殊情况需要调整，各系部应由专业建设指导委员会讨论后提出调整理由和调整内容，报教务处审核，经批准后方可实施。</w:t>
      </w:r>
    </w:p>
    <w:p>
      <w:pPr>
        <w:spacing w:line="480" w:lineRule="exact"/>
        <w:ind w:firstLine="480" w:firstLineChars="200"/>
      </w:pPr>
      <w:r>
        <w:t>九、毕业要求</w:t>
      </w:r>
    </w:p>
    <w:p>
      <w:pPr>
        <w:spacing w:line="480" w:lineRule="exact"/>
        <w:ind w:firstLine="480" w:firstLineChars="200"/>
      </w:pPr>
      <w:r>
        <w:rPr>
          <w:rFonts w:hint="eastAsia"/>
        </w:rPr>
        <w:t>学生修完相关课程，考核达标196学时，完成《1+x汽车维修工》证书考核，到企业顶岗实习合格，无违反学籍管理规定则予以毕业。</w:t>
      </w:r>
    </w:p>
    <w:p>
      <w:pPr>
        <w:spacing w:line="480" w:lineRule="exact"/>
        <w:ind w:firstLine="480" w:firstLineChars="200"/>
      </w:pPr>
      <w:r>
        <w:t>十、附录</w:t>
      </w:r>
    </w:p>
    <w:p>
      <w:pPr>
        <w:spacing w:line="480" w:lineRule="exact"/>
        <w:ind w:firstLine="480" w:firstLineChars="200"/>
      </w:pPr>
      <w:r>
        <w:t>一般包括教学进程安排表、变更审批表等。</w:t>
      </w:r>
    </w:p>
    <w:p>
      <w:pPr>
        <w:spacing w:line="480" w:lineRule="exact"/>
        <w:ind w:firstLine="48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仿宋简体">
    <w:altName w:val="Arial Unicode MS"/>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277" w:hanging="193"/>
        <w:jc w:val="left"/>
      </w:pPr>
      <w:rPr>
        <w:rFonts w:hint="default" w:ascii="宋体" w:hAnsi="宋体" w:eastAsia="宋体" w:cs="宋体"/>
        <w:color w:val="231F20"/>
        <w:spacing w:val="-1"/>
        <w:w w:val="78"/>
        <w:sz w:val="18"/>
        <w:szCs w:val="18"/>
        <w:lang w:val="zh-CN" w:eastAsia="zh-CN" w:bidi="zh-CN"/>
      </w:rPr>
    </w:lvl>
    <w:lvl w:ilvl="1" w:tentative="0">
      <w:start w:val="0"/>
      <w:numFmt w:val="bullet"/>
      <w:lvlText w:val="•"/>
      <w:lvlJc w:val="left"/>
      <w:pPr>
        <w:ind w:left="368" w:hanging="193"/>
      </w:pPr>
      <w:rPr>
        <w:rFonts w:hint="default"/>
        <w:lang w:val="zh-CN" w:eastAsia="zh-CN" w:bidi="zh-CN"/>
      </w:rPr>
    </w:lvl>
    <w:lvl w:ilvl="2" w:tentative="0">
      <w:start w:val="0"/>
      <w:numFmt w:val="bullet"/>
      <w:lvlText w:val="•"/>
      <w:lvlJc w:val="left"/>
      <w:pPr>
        <w:ind w:left="456" w:hanging="193"/>
      </w:pPr>
      <w:rPr>
        <w:rFonts w:hint="default"/>
        <w:lang w:val="zh-CN" w:eastAsia="zh-CN" w:bidi="zh-CN"/>
      </w:rPr>
    </w:lvl>
    <w:lvl w:ilvl="3" w:tentative="0">
      <w:start w:val="0"/>
      <w:numFmt w:val="bullet"/>
      <w:lvlText w:val="•"/>
      <w:lvlJc w:val="left"/>
      <w:pPr>
        <w:ind w:left="544" w:hanging="193"/>
      </w:pPr>
      <w:rPr>
        <w:rFonts w:hint="default"/>
        <w:lang w:val="zh-CN" w:eastAsia="zh-CN" w:bidi="zh-CN"/>
      </w:rPr>
    </w:lvl>
    <w:lvl w:ilvl="4" w:tentative="0">
      <w:start w:val="0"/>
      <w:numFmt w:val="bullet"/>
      <w:lvlText w:val="•"/>
      <w:lvlJc w:val="left"/>
      <w:pPr>
        <w:ind w:left="632" w:hanging="193"/>
      </w:pPr>
      <w:rPr>
        <w:rFonts w:hint="default"/>
        <w:lang w:val="zh-CN" w:eastAsia="zh-CN" w:bidi="zh-CN"/>
      </w:rPr>
    </w:lvl>
    <w:lvl w:ilvl="5" w:tentative="0">
      <w:start w:val="0"/>
      <w:numFmt w:val="bullet"/>
      <w:lvlText w:val="•"/>
      <w:lvlJc w:val="left"/>
      <w:pPr>
        <w:ind w:left="720" w:hanging="193"/>
      </w:pPr>
      <w:rPr>
        <w:rFonts w:hint="default"/>
        <w:lang w:val="zh-CN" w:eastAsia="zh-CN" w:bidi="zh-CN"/>
      </w:rPr>
    </w:lvl>
    <w:lvl w:ilvl="6" w:tentative="0">
      <w:start w:val="0"/>
      <w:numFmt w:val="bullet"/>
      <w:lvlText w:val="•"/>
      <w:lvlJc w:val="left"/>
      <w:pPr>
        <w:ind w:left="808" w:hanging="193"/>
      </w:pPr>
      <w:rPr>
        <w:rFonts w:hint="default"/>
        <w:lang w:val="zh-CN" w:eastAsia="zh-CN" w:bidi="zh-CN"/>
      </w:rPr>
    </w:lvl>
    <w:lvl w:ilvl="7" w:tentative="0">
      <w:start w:val="0"/>
      <w:numFmt w:val="bullet"/>
      <w:lvlText w:val="•"/>
      <w:lvlJc w:val="left"/>
      <w:pPr>
        <w:ind w:left="896" w:hanging="193"/>
      </w:pPr>
      <w:rPr>
        <w:rFonts w:hint="default"/>
        <w:lang w:val="zh-CN" w:eastAsia="zh-CN" w:bidi="zh-CN"/>
      </w:rPr>
    </w:lvl>
    <w:lvl w:ilvl="8" w:tentative="0">
      <w:start w:val="0"/>
      <w:numFmt w:val="bullet"/>
      <w:lvlText w:val="•"/>
      <w:lvlJc w:val="left"/>
      <w:pPr>
        <w:ind w:left="984" w:hanging="193"/>
      </w:pPr>
      <w:rPr>
        <w:rFonts w:hint="default"/>
        <w:lang w:val="zh-CN" w:eastAsia="zh-CN" w:bidi="zh-CN"/>
      </w:rPr>
    </w:lvl>
  </w:abstractNum>
  <w:abstractNum w:abstractNumId="1">
    <w:nsid w:val="0248C179"/>
    <w:multiLevelType w:val="multilevel"/>
    <w:tmpl w:val="0248C179"/>
    <w:lvl w:ilvl="0" w:tentative="0">
      <w:start w:val="1"/>
      <w:numFmt w:val="decimal"/>
      <w:lvlText w:val="%1."/>
      <w:lvlJc w:val="left"/>
      <w:pPr>
        <w:ind w:left="277" w:hanging="193"/>
        <w:jc w:val="left"/>
      </w:pPr>
      <w:rPr>
        <w:rFonts w:hint="default" w:ascii="宋体" w:hAnsi="宋体" w:eastAsia="宋体" w:cs="宋体"/>
        <w:color w:val="231F20"/>
        <w:spacing w:val="-1"/>
        <w:w w:val="78"/>
        <w:sz w:val="18"/>
        <w:szCs w:val="18"/>
        <w:lang w:val="zh-CN" w:eastAsia="zh-CN" w:bidi="zh-CN"/>
      </w:rPr>
    </w:lvl>
    <w:lvl w:ilvl="1" w:tentative="0">
      <w:start w:val="0"/>
      <w:numFmt w:val="bullet"/>
      <w:lvlText w:val="•"/>
      <w:lvlJc w:val="left"/>
      <w:pPr>
        <w:ind w:left="377" w:hanging="193"/>
      </w:pPr>
      <w:rPr>
        <w:rFonts w:hint="default"/>
        <w:lang w:val="zh-CN" w:eastAsia="zh-CN" w:bidi="zh-CN"/>
      </w:rPr>
    </w:lvl>
    <w:lvl w:ilvl="2" w:tentative="0">
      <w:start w:val="0"/>
      <w:numFmt w:val="bullet"/>
      <w:lvlText w:val="•"/>
      <w:lvlJc w:val="left"/>
      <w:pPr>
        <w:ind w:left="475" w:hanging="193"/>
      </w:pPr>
      <w:rPr>
        <w:rFonts w:hint="default"/>
        <w:lang w:val="zh-CN" w:eastAsia="zh-CN" w:bidi="zh-CN"/>
      </w:rPr>
    </w:lvl>
    <w:lvl w:ilvl="3" w:tentative="0">
      <w:start w:val="0"/>
      <w:numFmt w:val="bullet"/>
      <w:lvlText w:val="•"/>
      <w:lvlJc w:val="left"/>
      <w:pPr>
        <w:ind w:left="573" w:hanging="193"/>
      </w:pPr>
      <w:rPr>
        <w:rFonts w:hint="default"/>
        <w:lang w:val="zh-CN" w:eastAsia="zh-CN" w:bidi="zh-CN"/>
      </w:rPr>
    </w:lvl>
    <w:lvl w:ilvl="4" w:tentative="0">
      <w:start w:val="0"/>
      <w:numFmt w:val="bullet"/>
      <w:lvlText w:val="•"/>
      <w:lvlJc w:val="left"/>
      <w:pPr>
        <w:ind w:left="671" w:hanging="193"/>
      </w:pPr>
      <w:rPr>
        <w:rFonts w:hint="default"/>
        <w:lang w:val="zh-CN" w:eastAsia="zh-CN" w:bidi="zh-CN"/>
      </w:rPr>
    </w:lvl>
    <w:lvl w:ilvl="5" w:tentative="0">
      <w:start w:val="0"/>
      <w:numFmt w:val="bullet"/>
      <w:lvlText w:val="•"/>
      <w:lvlJc w:val="left"/>
      <w:pPr>
        <w:ind w:left="769" w:hanging="193"/>
      </w:pPr>
      <w:rPr>
        <w:rFonts w:hint="default"/>
        <w:lang w:val="zh-CN" w:eastAsia="zh-CN" w:bidi="zh-CN"/>
      </w:rPr>
    </w:lvl>
    <w:lvl w:ilvl="6" w:tentative="0">
      <w:start w:val="0"/>
      <w:numFmt w:val="bullet"/>
      <w:lvlText w:val="•"/>
      <w:lvlJc w:val="left"/>
      <w:pPr>
        <w:ind w:left="867" w:hanging="193"/>
      </w:pPr>
      <w:rPr>
        <w:rFonts w:hint="default"/>
        <w:lang w:val="zh-CN" w:eastAsia="zh-CN" w:bidi="zh-CN"/>
      </w:rPr>
    </w:lvl>
    <w:lvl w:ilvl="7" w:tentative="0">
      <w:start w:val="0"/>
      <w:numFmt w:val="bullet"/>
      <w:lvlText w:val="•"/>
      <w:lvlJc w:val="left"/>
      <w:pPr>
        <w:ind w:left="965" w:hanging="193"/>
      </w:pPr>
      <w:rPr>
        <w:rFonts w:hint="default"/>
        <w:lang w:val="zh-CN" w:eastAsia="zh-CN" w:bidi="zh-CN"/>
      </w:rPr>
    </w:lvl>
    <w:lvl w:ilvl="8" w:tentative="0">
      <w:start w:val="0"/>
      <w:numFmt w:val="bullet"/>
      <w:lvlText w:val="•"/>
      <w:lvlJc w:val="left"/>
      <w:pPr>
        <w:ind w:left="1063" w:hanging="193"/>
      </w:pPr>
      <w:rPr>
        <w:rFonts w:hint="default"/>
        <w:lang w:val="zh-CN" w:eastAsia="zh-CN" w:bidi="zh-CN"/>
      </w:rPr>
    </w:lvl>
  </w:abstractNum>
  <w:abstractNum w:abstractNumId="2">
    <w:nsid w:val="25B654F3"/>
    <w:multiLevelType w:val="multilevel"/>
    <w:tmpl w:val="25B654F3"/>
    <w:lvl w:ilvl="0" w:tentative="0">
      <w:start w:val="1"/>
      <w:numFmt w:val="decimal"/>
      <w:lvlText w:val="%1."/>
      <w:lvlJc w:val="left"/>
      <w:pPr>
        <w:ind w:left="277" w:hanging="193"/>
        <w:jc w:val="left"/>
      </w:pPr>
      <w:rPr>
        <w:rFonts w:hint="default" w:ascii="宋体" w:hAnsi="宋体" w:eastAsia="宋体" w:cs="宋体"/>
        <w:color w:val="231F20"/>
        <w:spacing w:val="-1"/>
        <w:w w:val="78"/>
        <w:sz w:val="18"/>
        <w:szCs w:val="18"/>
        <w:lang w:val="zh-CN" w:eastAsia="zh-CN" w:bidi="zh-CN"/>
      </w:rPr>
    </w:lvl>
    <w:lvl w:ilvl="1" w:tentative="0">
      <w:start w:val="0"/>
      <w:numFmt w:val="bullet"/>
      <w:lvlText w:val="•"/>
      <w:lvlJc w:val="left"/>
      <w:pPr>
        <w:ind w:left="367" w:hanging="193"/>
      </w:pPr>
      <w:rPr>
        <w:rFonts w:hint="default"/>
        <w:lang w:val="zh-CN" w:eastAsia="zh-CN" w:bidi="zh-CN"/>
      </w:rPr>
    </w:lvl>
    <w:lvl w:ilvl="2" w:tentative="0">
      <w:start w:val="0"/>
      <w:numFmt w:val="bullet"/>
      <w:lvlText w:val="•"/>
      <w:lvlJc w:val="left"/>
      <w:pPr>
        <w:ind w:left="455" w:hanging="193"/>
      </w:pPr>
      <w:rPr>
        <w:rFonts w:hint="default"/>
        <w:lang w:val="zh-CN" w:eastAsia="zh-CN" w:bidi="zh-CN"/>
      </w:rPr>
    </w:lvl>
    <w:lvl w:ilvl="3" w:tentative="0">
      <w:start w:val="0"/>
      <w:numFmt w:val="bullet"/>
      <w:lvlText w:val="•"/>
      <w:lvlJc w:val="left"/>
      <w:pPr>
        <w:ind w:left="543" w:hanging="193"/>
      </w:pPr>
      <w:rPr>
        <w:rFonts w:hint="default"/>
        <w:lang w:val="zh-CN" w:eastAsia="zh-CN" w:bidi="zh-CN"/>
      </w:rPr>
    </w:lvl>
    <w:lvl w:ilvl="4" w:tentative="0">
      <w:start w:val="0"/>
      <w:numFmt w:val="bullet"/>
      <w:lvlText w:val="•"/>
      <w:lvlJc w:val="left"/>
      <w:pPr>
        <w:ind w:left="631" w:hanging="193"/>
      </w:pPr>
      <w:rPr>
        <w:rFonts w:hint="default"/>
        <w:lang w:val="zh-CN" w:eastAsia="zh-CN" w:bidi="zh-CN"/>
      </w:rPr>
    </w:lvl>
    <w:lvl w:ilvl="5" w:tentative="0">
      <w:start w:val="0"/>
      <w:numFmt w:val="bullet"/>
      <w:lvlText w:val="•"/>
      <w:lvlJc w:val="left"/>
      <w:pPr>
        <w:ind w:left="718" w:hanging="193"/>
      </w:pPr>
      <w:rPr>
        <w:rFonts w:hint="default"/>
        <w:lang w:val="zh-CN" w:eastAsia="zh-CN" w:bidi="zh-CN"/>
      </w:rPr>
    </w:lvl>
    <w:lvl w:ilvl="6" w:tentative="0">
      <w:start w:val="0"/>
      <w:numFmt w:val="bullet"/>
      <w:lvlText w:val="•"/>
      <w:lvlJc w:val="left"/>
      <w:pPr>
        <w:ind w:left="806" w:hanging="193"/>
      </w:pPr>
      <w:rPr>
        <w:rFonts w:hint="default"/>
        <w:lang w:val="zh-CN" w:eastAsia="zh-CN" w:bidi="zh-CN"/>
      </w:rPr>
    </w:lvl>
    <w:lvl w:ilvl="7" w:tentative="0">
      <w:start w:val="0"/>
      <w:numFmt w:val="bullet"/>
      <w:lvlText w:val="•"/>
      <w:lvlJc w:val="left"/>
      <w:pPr>
        <w:ind w:left="894" w:hanging="193"/>
      </w:pPr>
      <w:rPr>
        <w:rFonts w:hint="default"/>
        <w:lang w:val="zh-CN" w:eastAsia="zh-CN" w:bidi="zh-CN"/>
      </w:rPr>
    </w:lvl>
    <w:lvl w:ilvl="8" w:tentative="0">
      <w:start w:val="0"/>
      <w:numFmt w:val="bullet"/>
      <w:lvlText w:val="•"/>
      <w:lvlJc w:val="left"/>
      <w:pPr>
        <w:ind w:left="982" w:hanging="193"/>
      </w:pPr>
      <w:rPr>
        <w:rFonts w:hint="default"/>
        <w:lang w:val="zh-CN" w:eastAsia="zh-CN" w:bidi="zh-CN"/>
      </w:rPr>
    </w:lvl>
  </w:abstractNum>
  <w:abstractNum w:abstractNumId="3">
    <w:nsid w:val="2A8F537B"/>
    <w:multiLevelType w:val="multilevel"/>
    <w:tmpl w:val="2A8F537B"/>
    <w:lvl w:ilvl="0" w:tentative="0">
      <w:start w:val="1"/>
      <w:numFmt w:val="decimal"/>
      <w:lvlText w:val="%1."/>
      <w:lvlJc w:val="left"/>
      <w:pPr>
        <w:ind w:left="277" w:hanging="193"/>
        <w:jc w:val="left"/>
      </w:pPr>
      <w:rPr>
        <w:rFonts w:hint="default" w:ascii="宋体" w:hAnsi="宋体" w:eastAsia="宋体" w:cs="宋体"/>
        <w:color w:val="231F20"/>
        <w:spacing w:val="-1"/>
        <w:w w:val="78"/>
        <w:sz w:val="18"/>
        <w:szCs w:val="18"/>
        <w:lang w:val="zh-CN" w:eastAsia="zh-CN" w:bidi="zh-CN"/>
      </w:rPr>
    </w:lvl>
    <w:lvl w:ilvl="1" w:tentative="0">
      <w:start w:val="0"/>
      <w:numFmt w:val="bullet"/>
      <w:lvlText w:val="•"/>
      <w:lvlJc w:val="left"/>
      <w:pPr>
        <w:ind w:left="383" w:hanging="193"/>
      </w:pPr>
      <w:rPr>
        <w:rFonts w:hint="default"/>
        <w:lang w:val="zh-CN" w:eastAsia="zh-CN" w:bidi="zh-CN"/>
      </w:rPr>
    </w:lvl>
    <w:lvl w:ilvl="2" w:tentative="0">
      <w:start w:val="0"/>
      <w:numFmt w:val="bullet"/>
      <w:lvlText w:val="•"/>
      <w:lvlJc w:val="left"/>
      <w:pPr>
        <w:ind w:left="487" w:hanging="193"/>
      </w:pPr>
      <w:rPr>
        <w:rFonts w:hint="default"/>
        <w:lang w:val="zh-CN" w:eastAsia="zh-CN" w:bidi="zh-CN"/>
      </w:rPr>
    </w:lvl>
    <w:lvl w:ilvl="3" w:tentative="0">
      <w:start w:val="0"/>
      <w:numFmt w:val="bullet"/>
      <w:lvlText w:val="•"/>
      <w:lvlJc w:val="left"/>
      <w:pPr>
        <w:ind w:left="590" w:hanging="193"/>
      </w:pPr>
      <w:rPr>
        <w:rFonts w:hint="default"/>
        <w:lang w:val="zh-CN" w:eastAsia="zh-CN" w:bidi="zh-CN"/>
      </w:rPr>
    </w:lvl>
    <w:lvl w:ilvl="4" w:tentative="0">
      <w:start w:val="0"/>
      <w:numFmt w:val="bullet"/>
      <w:lvlText w:val="•"/>
      <w:lvlJc w:val="left"/>
      <w:pPr>
        <w:ind w:left="694" w:hanging="193"/>
      </w:pPr>
      <w:rPr>
        <w:rFonts w:hint="default"/>
        <w:lang w:val="zh-CN" w:eastAsia="zh-CN" w:bidi="zh-CN"/>
      </w:rPr>
    </w:lvl>
    <w:lvl w:ilvl="5" w:tentative="0">
      <w:start w:val="0"/>
      <w:numFmt w:val="bullet"/>
      <w:lvlText w:val="•"/>
      <w:lvlJc w:val="left"/>
      <w:pPr>
        <w:ind w:left="798" w:hanging="193"/>
      </w:pPr>
      <w:rPr>
        <w:rFonts w:hint="default"/>
        <w:lang w:val="zh-CN" w:eastAsia="zh-CN" w:bidi="zh-CN"/>
      </w:rPr>
    </w:lvl>
    <w:lvl w:ilvl="6" w:tentative="0">
      <w:start w:val="0"/>
      <w:numFmt w:val="bullet"/>
      <w:lvlText w:val="•"/>
      <w:lvlJc w:val="left"/>
      <w:pPr>
        <w:ind w:left="901" w:hanging="193"/>
      </w:pPr>
      <w:rPr>
        <w:rFonts w:hint="default"/>
        <w:lang w:val="zh-CN" w:eastAsia="zh-CN" w:bidi="zh-CN"/>
      </w:rPr>
    </w:lvl>
    <w:lvl w:ilvl="7" w:tentative="0">
      <w:start w:val="0"/>
      <w:numFmt w:val="bullet"/>
      <w:lvlText w:val="•"/>
      <w:lvlJc w:val="left"/>
      <w:pPr>
        <w:ind w:left="1005" w:hanging="193"/>
      </w:pPr>
      <w:rPr>
        <w:rFonts w:hint="default"/>
        <w:lang w:val="zh-CN" w:eastAsia="zh-CN" w:bidi="zh-CN"/>
      </w:rPr>
    </w:lvl>
    <w:lvl w:ilvl="8" w:tentative="0">
      <w:start w:val="0"/>
      <w:numFmt w:val="bullet"/>
      <w:lvlText w:val="•"/>
      <w:lvlJc w:val="left"/>
      <w:pPr>
        <w:ind w:left="1109" w:hanging="193"/>
      </w:pPr>
      <w:rPr>
        <w:rFonts w:hint="default"/>
        <w:lang w:val="zh-CN" w:eastAsia="zh-CN" w:bidi="zh-CN"/>
      </w:rPr>
    </w:lvl>
  </w:abstractNum>
  <w:abstractNum w:abstractNumId="4">
    <w:nsid w:val="5A241D34"/>
    <w:multiLevelType w:val="multilevel"/>
    <w:tmpl w:val="5A241D34"/>
    <w:lvl w:ilvl="0" w:tentative="0">
      <w:start w:val="1"/>
      <w:numFmt w:val="decimal"/>
      <w:lvlText w:val="%1."/>
      <w:lvlJc w:val="left"/>
      <w:pPr>
        <w:ind w:left="391" w:hanging="193"/>
        <w:jc w:val="left"/>
      </w:pPr>
      <w:rPr>
        <w:rFonts w:hint="default" w:ascii="宋体" w:hAnsi="宋体" w:eastAsia="宋体" w:cs="宋体"/>
        <w:color w:val="231F20"/>
        <w:spacing w:val="-1"/>
        <w:w w:val="78"/>
        <w:sz w:val="18"/>
        <w:szCs w:val="18"/>
        <w:lang w:val="zh-CN" w:eastAsia="zh-CN" w:bidi="zh-CN"/>
      </w:rPr>
    </w:lvl>
    <w:lvl w:ilvl="1" w:tentative="0">
      <w:start w:val="0"/>
      <w:numFmt w:val="bullet"/>
      <w:lvlText w:val="•"/>
      <w:lvlJc w:val="left"/>
      <w:pPr>
        <w:ind w:left="491" w:hanging="193"/>
      </w:pPr>
      <w:rPr>
        <w:rFonts w:hint="default"/>
        <w:lang w:val="zh-CN" w:eastAsia="zh-CN" w:bidi="zh-CN"/>
      </w:rPr>
    </w:lvl>
    <w:lvl w:ilvl="2" w:tentative="0">
      <w:start w:val="0"/>
      <w:numFmt w:val="bullet"/>
      <w:lvlText w:val="•"/>
      <w:lvlJc w:val="left"/>
      <w:pPr>
        <w:ind w:left="583" w:hanging="193"/>
      </w:pPr>
      <w:rPr>
        <w:rFonts w:hint="default"/>
        <w:lang w:val="zh-CN" w:eastAsia="zh-CN" w:bidi="zh-CN"/>
      </w:rPr>
    </w:lvl>
    <w:lvl w:ilvl="3" w:tentative="0">
      <w:start w:val="0"/>
      <w:numFmt w:val="bullet"/>
      <w:lvlText w:val="•"/>
      <w:lvlJc w:val="left"/>
      <w:pPr>
        <w:ind w:left="674" w:hanging="193"/>
      </w:pPr>
      <w:rPr>
        <w:rFonts w:hint="default"/>
        <w:lang w:val="zh-CN" w:eastAsia="zh-CN" w:bidi="zh-CN"/>
      </w:rPr>
    </w:lvl>
    <w:lvl w:ilvl="4" w:tentative="0">
      <w:start w:val="0"/>
      <w:numFmt w:val="bullet"/>
      <w:lvlText w:val="•"/>
      <w:lvlJc w:val="left"/>
      <w:pPr>
        <w:ind w:left="766" w:hanging="193"/>
      </w:pPr>
      <w:rPr>
        <w:rFonts w:hint="default"/>
        <w:lang w:val="zh-CN" w:eastAsia="zh-CN" w:bidi="zh-CN"/>
      </w:rPr>
    </w:lvl>
    <w:lvl w:ilvl="5" w:tentative="0">
      <w:start w:val="0"/>
      <w:numFmt w:val="bullet"/>
      <w:lvlText w:val="•"/>
      <w:lvlJc w:val="left"/>
      <w:pPr>
        <w:ind w:left="858" w:hanging="193"/>
      </w:pPr>
      <w:rPr>
        <w:rFonts w:hint="default"/>
        <w:lang w:val="zh-CN" w:eastAsia="zh-CN" w:bidi="zh-CN"/>
      </w:rPr>
    </w:lvl>
    <w:lvl w:ilvl="6" w:tentative="0">
      <w:start w:val="0"/>
      <w:numFmt w:val="bullet"/>
      <w:lvlText w:val="•"/>
      <w:lvlJc w:val="left"/>
      <w:pPr>
        <w:ind w:left="949" w:hanging="193"/>
      </w:pPr>
      <w:rPr>
        <w:rFonts w:hint="default"/>
        <w:lang w:val="zh-CN" w:eastAsia="zh-CN" w:bidi="zh-CN"/>
      </w:rPr>
    </w:lvl>
    <w:lvl w:ilvl="7" w:tentative="0">
      <w:start w:val="0"/>
      <w:numFmt w:val="bullet"/>
      <w:lvlText w:val="•"/>
      <w:lvlJc w:val="left"/>
      <w:pPr>
        <w:ind w:left="1041" w:hanging="193"/>
      </w:pPr>
      <w:rPr>
        <w:rFonts w:hint="default"/>
        <w:lang w:val="zh-CN" w:eastAsia="zh-CN" w:bidi="zh-CN"/>
      </w:rPr>
    </w:lvl>
    <w:lvl w:ilvl="8" w:tentative="0">
      <w:start w:val="0"/>
      <w:numFmt w:val="bullet"/>
      <w:lvlText w:val="•"/>
      <w:lvlJc w:val="left"/>
      <w:pPr>
        <w:ind w:left="1133" w:hanging="193"/>
      </w:pPr>
      <w:rPr>
        <w:rFonts w:hint="default"/>
        <w:lang w:val="zh-CN" w:eastAsia="zh-CN" w:bidi="zh-CN"/>
      </w:rPr>
    </w:lvl>
  </w:abstractNum>
  <w:abstractNum w:abstractNumId="5">
    <w:nsid w:val="72183CF9"/>
    <w:multiLevelType w:val="multilevel"/>
    <w:tmpl w:val="72183CF9"/>
    <w:lvl w:ilvl="0" w:tentative="0">
      <w:start w:val="1"/>
      <w:numFmt w:val="decimal"/>
      <w:lvlText w:val="%1."/>
      <w:lvlJc w:val="left"/>
      <w:pPr>
        <w:ind w:left="277" w:hanging="193"/>
        <w:jc w:val="left"/>
      </w:pPr>
      <w:rPr>
        <w:rFonts w:hint="default" w:ascii="宋体" w:hAnsi="宋体" w:eastAsia="宋体" w:cs="宋体"/>
        <w:color w:val="231F20"/>
        <w:spacing w:val="-1"/>
        <w:w w:val="78"/>
        <w:sz w:val="18"/>
        <w:szCs w:val="18"/>
        <w:lang w:val="zh-CN" w:eastAsia="zh-CN" w:bidi="zh-CN"/>
      </w:rPr>
    </w:lvl>
    <w:lvl w:ilvl="1" w:tentative="0">
      <w:start w:val="0"/>
      <w:numFmt w:val="bullet"/>
      <w:lvlText w:val="•"/>
      <w:lvlJc w:val="left"/>
      <w:pPr>
        <w:ind w:left="367" w:hanging="193"/>
      </w:pPr>
      <w:rPr>
        <w:rFonts w:hint="default"/>
        <w:lang w:val="zh-CN" w:eastAsia="zh-CN" w:bidi="zh-CN"/>
      </w:rPr>
    </w:lvl>
    <w:lvl w:ilvl="2" w:tentative="0">
      <w:start w:val="0"/>
      <w:numFmt w:val="bullet"/>
      <w:lvlText w:val="•"/>
      <w:lvlJc w:val="left"/>
      <w:pPr>
        <w:ind w:left="455" w:hanging="193"/>
      </w:pPr>
      <w:rPr>
        <w:rFonts w:hint="default"/>
        <w:lang w:val="zh-CN" w:eastAsia="zh-CN" w:bidi="zh-CN"/>
      </w:rPr>
    </w:lvl>
    <w:lvl w:ilvl="3" w:tentative="0">
      <w:start w:val="0"/>
      <w:numFmt w:val="bullet"/>
      <w:lvlText w:val="•"/>
      <w:lvlJc w:val="left"/>
      <w:pPr>
        <w:ind w:left="543" w:hanging="193"/>
      </w:pPr>
      <w:rPr>
        <w:rFonts w:hint="default"/>
        <w:lang w:val="zh-CN" w:eastAsia="zh-CN" w:bidi="zh-CN"/>
      </w:rPr>
    </w:lvl>
    <w:lvl w:ilvl="4" w:tentative="0">
      <w:start w:val="0"/>
      <w:numFmt w:val="bullet"/>
      <w:lvlText w:val="•"/>
      <w:lvlJc w:val="left"/>
      <w:pPr>
        <w:ind w:left="631" w:hanging="193"/>
      </w:pPr>
      <w:rPr>
        <w:rFonts w:hint="default"/>
        <w:lang w:val="zh-CN" w:eastAsia="zh-CN" w:bidi="zh-CN"/>
      </w:rPr>
    </w:lvl>
    <w:lvl w:ilvl="5" w:tentative="0">
      <w:start w:val="0"/>
      <w:numFmt w:val="bullet"/>
      <w:lvlText w:val="•"/>
      <w:lvlJc w:val="left"/>
      <w:pPr>
        <w:ind w:left="718" w:hanging="193"/>
      </w:pPr>
      <w:rPr>
        <w:rFonts w:hint="default"/>
        <w:lang w:val="zh-CN" w:eastAsia="zh-CN" w:bidi="zh-CN"/>
      </w:rPr>
    </w:lvl>
    <w:lvl w:ilvl="6" w:tentative="0">
      <w:start w:val="0"/>
      <w:numFmt w:val="bullet"/>
      <w:lvlText w:val="•"/>
      <w:lvlJc w:val="left"/>
      <w:pPr>
        <w:ind w:left="806" w:hanging="193"/>
      </w:pPr>
      <w:rPr>
        <w:rFonts w:hint="default"/>
        <w:lang w:val="zh-CN" w:eastAsia="zh-CN" w:bidi="zh-CN"/>
      </w:rPr>
    </w:lvl>
    <w:lvl w:ilvl="7" w:tentative="0">
      <w:start w:val="0"/>
      <w:numFmt w:val="bullet"/>
      <w:lvlText w:val="•"/>
      <w:lvlJc w:val="left"/>
      <w:pPr>
        <w:ind w:left="894" w:hanging="193"/>
      </w:pPr>
      <w:rPr>
        <w:rFonts w:hint="default"/>
        <w:lang w:val="zh-CN" w:eastAsia="zh-CN" w:bidi="zh-CN"/>
      </w:rPr>
    </w:lvl>
    <w:lvl w:ilvl="8" w:tentative="0">
      <w:start w:val="0"/>
      <w:numFmt w:val="bullet"/>
      <w:lvlText w:val="•"/>
      <w:lvlJc w:val="left"/>
      <w:pPr>
        <w:ind w:left="982" w:hanging="193"/>
      </w:pPr>
      <w:rPr>
        <w:rFonts w:hint="default"/>
        <w:lang w:val="zh-CN" w:eastAsia="zh-CN" w:bidi="zh-C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C2"/>
    <w:rsid w:val="000B5F18"/>
    <w:rsid w:val="001C0E4B"/>
    <w:rsid w:val="002756C2"/>
    <w:rsid w:val="003603CA"/>
    <w:rsid w:val="003A7421"/>
    <w:rsid w:val="0041617E"/>
    <w:rsid w:val="00456483"/>
    <w:rsid w:val="004C5443"/>
    <w:rsid w:val="00590A6C"/>
    <w:rsid w:val="00605EB4"/>
    <w:rsid w:val="00730328"/>
    <w:rsid w:val="007535BA"/>
    <w:rsid w:val="008821FC"/>
    <w:rsid w:val="00974E50"/>
    <w:rsid w:val="009C5C4A"/>
    <w:rsid w:val="009E0F79"/>
    <w:rsid w:val="00A916F7"/>
    <w:rsid w:val="00B11E0C"/>
    <w:rsid w:val="00C8140D"/>
    <w:rsid w:val="00C833DC"/>
    <w:rsid w:val="00D54B19"/>
    <w:rsid w:val="00D62AEC"/>
    <w:rsid w:val="464227F8"/>
    <w:rsid w:val="49533565"/>
    <w:rsid w:val="5E9274C6"/>
    <w:rsid w:val="739A5C72"/>
    <w:rsid w:val="73D6317B"/>
    <w:rsid w:val="7CBB2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92"/>
    <w:qFormat/>
    <w:uiPriority w:val="9"/>
    <w:pPr>
      <w:keepNext/>
      <w:keepLines/>
      <w:spacing w:line="720" w:lineRule="auto"/>
      <w:outlineLvl w:val="0"/>
    </w:pPr>
    <w:rPr>
      <w:rFonts w:eastAsiaTheme="majorEastAsia"/>
      <w:b/>
      <w:bCs/>
      <w:kern w:val="44"/>
      <w:sz w:val="28"/>
      <w:szCs w:val="44"/>
    </w:rPr>
  </w:style>
  <w:style w:type="character" w:default="1" w:styleId="11">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link w:val="95"/>
    <w:qFormat/>
    <w:uiPriority w:val="1"/>
    <w:pPr>
      <w:autoSpaceDE w:val="0"/>
      <w:autoSpaceDN w:val="0"/>
      <w:jc w:val="left"/>
    </w:pPr>
    <w:rPr>
      <w:rFonts w:ascii="Arial Unicode MS" w:hAnsi="Arial Unicode MS" w:eastAsia="Arial Unicode MS" w:cs="Arial Unicode MS"/>
      <w:kern w:val="0"/>
      <w:sz w:val="22"/>
      <w:lang w:val="zh-CN" w:bidi="zh-CN"/>
    </w:rPr>
  </w:style>
  <w:style w:type="paragraph" w:styleId="4">
    <w:name w:val="Balloon Text"/>
    <w:basedOn w:val="1"/>
    <w:link w:val="94"/>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FollowedHyperlink"/>
    <w:basedOn w:val="11"/>
    <w:semiHidden/>
    <w:unhideWhenUsed/>
    <w:qFormat/>
    <w:uiPriority w:val="99"/>
    <w:rPr>
      <w:color w:val="800080"/>
      <w:u w:val="single"/>
    </w:rPr>
  </w:style>
  <w:style w:type="character" w:styleId="14">
    <w:name w:val="Hyperlink"/>
    <w:basedOn w:val="11"/>
    <w:unhideWhenUsed/>
    <w:qFormat/>
    <w:uiPriority w:val="99"/>
    <w:rPr>
      <w:color w:val="0000FF"/>
      <w:u w:val="single"/>
    </w:rPr>
  </w:style>
  <w:style w:type="paragraph" w:customStyle="1" w:styleId="15">
    <w:name w:val="中等深浅网格 1 - 着色 21"/>
    <w:basedOn w:val="1"/>
    <w:qFormat/>
    <w:uiPriority w:val="0"/>
    <w:pPr>
      <w:spacing w:line="360" w:lineRule="auto"/>
      <w:ind w:firstLine="420" w:firstLineChars="200"/>
    </w:pPr>
    <w:rPr>
      <w:rFonts w:ascii="Calibri" w:hAnsi="Calibri"/>
      <w:sz w:val="21"/>
    </w:rPr>
  </w:style>
  <w:style w:type="character" w:customStyle="1" w:styleId="16">
    <w:name w:val="font01"/>
    <w:qFormat/>
    <w:uiPriority w:val="0"/>
    <w:rPr>
      <w:rFonts w:hint="default" w:ascii="Times New Roman" w:hAnsi="Times New Roman" w:cs="Times New Roman"/>
      <w:color w:val="000000"/>
      <w:sz w:val="20"/>
      <w:szCs w:val="20"/>
    </w:rPr>
  </w:style>
  <w:style w:type="character" w:customStyle="1" w:styleId="17">
    <w:name w:val="font21"/>
    <w:qFormat/>
    <w:uiPriority w:val="0"/>
    <w:rPr>
      <w:rFonts w:hint="eastAsia" w:ascii="宋体" w:hAnsi="宋体" w:eastAsia="宋体" w:cs="宋体"/>
      <w:color w:val="000000"/>
      <w:sz w:val="20"/>
      <w:szCs w:val="20"/>
    </w:rPr>
  </w:style>
  <w:style w:type="character" w:customStyle="1" w:styleId="18">
    <w:name w:val="页眉 Char"/>
    <w:basedOn w:val="11"/>
    <w:link w:val="6"/>
    <w:qFormat/>
    <w:uiPriority w:val="99"/>
    <w:rPr>
      <w:rFonts w:ascii="Times New Roman" w:hAnsi="Times New Roman" w:eastAsia="仿宋_GB2312" w:cs="Times New Roman"/>
      <w:kern w:val="2"/>
      <w:sz w:val="18"/>
      <w:szCs w:val="18"/>
    </w:rPr>
  </w:style>
  <w:style w:type="character" w:customStyle="1" w:styleId="19">
    <w:name w:val="页脚 Char"/>
    <w:basedOn w:val="11"/>
    <w:link w:val="5"/>
    <w:qFormat/>
    <w:uiPriority w:val="99"/>
    <w:rPr>
      <w:rFonts w:ascii="Times New Roman" w:hAnsi="Times New Roman" w:eastAsia="仿宋_GB2312" w:cs="Times New Roman"/>
      <w:kern w:val="2"/>
      <w:sz w:val="18"/>
      <w:szCs w:val="18"/>
    </w:rPr>
  </w:style>
  <w:style w:type="paragraph" w:customStyle="1" w:styleId="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Cs w:val="24"/>
    </w:rPr>
  </w:style>
  <w:style w:type="paragraph" w:customStyle="1" w:styleId="2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b/>
      <w:bCs/>
      <w:kern w:val="0"/>
      <w:szCs w:val="24"/>
    </w:rPr>
  </w:style>
  <w:style w:type="paragraph" w:customStyle="1" w:styleId="25">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b/>
      <w:bCs/>
      <w:kern w:val="0"/>
      <w:szCs w:val="24"/>
    </w:rPr>
  </w:style>
  <w:style w:type="paragraph" w:customStyle="1" w:styleId="2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FF0000"/>
      <w:kern w:val="0"/>
      <w:szCs w:val="24"/>
    </w:rPr>
  </w:style>
  <w:style w:type="paragraph" w:customStyle="1" w:styleId="2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Cs w:val="24"/>
    </w:rPr>
  </w:style>
  <w:style w:type="paragraph" w:customStyle="1" w:styleId="28">
    <w:name w:val="xl72"/>
    <w:basedOn w:val="1"/>
    <w:qFormat/>
    <w:uiPriority w:val="0"/>
    <w:pPr>
      <w:widowControl/>
      <w:spacing w:before="100" w:beforeAutospacing="1" w:after="100" w:afterAutospacing="1"/>
      <w:jc w:val="left"/>
    </w:pPr>
    <w:rPr>
      <w:rFonts w:ascii="宋体" w:hAnsi="宋体" w:cs="宋体"/>
      <w:b/>
      <w:bCs/>
      <w:kern w:val="0"/>
      <w:szCs w:val="24"/>
    </w:rPr>
  </w:style>
  <w:style w:type="paragraph" w:customStyle="1" w:styleId="29">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4"/>
    </w:rPr>
  </w:style>
  <w:style w:type="paragraph" w:customStyle="1" w:styleId="30">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Cs w:val="24"/>
    </w:rPr>
  </w:style>
  <w:style w:type="paragraph" w:customStyle="1" w:styleId="31">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Cs w:val="24"/>
    </w:rPr>
  </w:style>
  <w:style w:type="paragraph" w:customStyle="1" w:styleId="3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33">
    <w:name w:val="xl77"/>
    <w:basedOn w:val="1"/>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Cs w:val="24"/>
    </w:rPr>
  </w:style>
  <w:style w:type="paragraph" w:customStyle="1" w:styleId="34">
    <w:name w:val="xl78"/>
    <w:basedOn w:val="1"/>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4"/>
    </w:rPr>
  </w:style>
  <w:style w:type="paragraph" w:customStyle="1" w:styleId="35">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4"/>
    </w:rPr>
  </w:style>
  <w:style w:type="paragraph" w:customStyle="1" w:styleId="3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37">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Cs w:val="24"/>
    </w:rPr>
  </w:style>
  <w:style w:type="paragraph" w:customStyle="1" w:styleId="38">
    <w:name w:val="xl8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Cs w:val="24"/>
    </w:rPr>
  </w:style>
  <w:style w:type="paragraph" w:customStyle="1" w:styleId="39">
    <w:name w:val="xl83"/>
    <w:basedOn w:val="1"/>
    <w:qFormat/>
    <w:uiPriority w:val="0"/>
    <w:pPr>
      <w:widowControl/>
      <w:pBdr>
        <w:left w:val="single" w:color="000000" w:sz="4" w:space="0"/>
        <w:bottom w:val="single" w:color="000000" w:sz="4" w:space="0"/>
        <w:right w:val="single" w:color="auto" w:sz="4" w:space="0"/>
      </w:pBdr>
      <w:spacing w:before="100" w:beforeAutospacing="1" w:after="100" w:afterAutospacing="1"/>
      <w:jc w:val="left"/>
    </w:pPr>
    <w:rPr>
      <w:rFonts w:ascii="宋体" w:hAnsi="宋体" w:cs="宋体"/>
      <w:b/>
      <w:bCs/>
      <w:kern w:val="0"/>
      <w:szCs w:val="24"/>
    </w:rPr>
  </w:style>
  <w:style w:type="paragraph" w:customStyle="1" w:styleId="40">
    <w:name w:val="xl8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4"/>
    </w:rPr>
  </w:style>
  <w:style w:type="paragraph" w:customStyle="1" w:styleId="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42">
    <w:name w:val="xl8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b/>
      <w:bCs/>
      <w:kern w:val="0"/>
      <w:szCs w:val="24"/>
    </w:rPr>
  </w:style>
  <w:style w:type="paragraph" w:customStyle="1" w:styleId="4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4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4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4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4"/>
    </w:rPr>
  </w:style>
  <w:style w:type="paragraph" w:customStyle="1" w:styleId="47">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Cs w:val="24"/>
    </w:rPr>
  </w:style>
  <w:style w:type="paragraph" w:customStyle="1" w:styleId="48">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49">
    <w:name w:val="xl9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kern w:val="0"/>
      <w:szCs w:val="24"/>
    </w:rPr>
  </w:style>
  <w:style w:type="paragraph" w:customStyle="1" w:styleId="50">
    <w:name w:val="xl9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bottom"/>
    </w:pPr>
    <w:rPr>
      <w:rFonts w:ascii="宋体" w:hAnsi="宋体" w:cs="宋体"/>
      <w:b/>
      <w:bCs/>
      <w:kern w:val="0"/>
      <w:szCs w:val="24"/>
    </w:rPr>
  </w:style>
  <w:style w:type="paragraph" w:customStyle="1" w:styleId="5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Cs w:val="24"/>
    </w:rPr>
  </w:style>
  <w:style w:type="paragraph" w:customStyle="1" w:styleId="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Cs w:val="24"/>
    </w:rPr>
  </w:style>
  <w:style w:type="paragraph" w:customStyle="1" w:styleId="5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54">
    <w:name w:val="xl98"/>
    <w:basedOn w:val="1"/>
    <w:qFormat/>
    <w:uiPriority w:val="0"/>
    <w:pPr>
      <w:widowControl/>
      <w:spacing w:before="100" w:beforeAutospacing="1" w:after="100" w:afterAutospacing="1"/>
      <w:jc w:val="center"/>
      <w:textAlignment w:val="bottom"/>
    </w:pPr>
    <w:rPr>
      <w:rFonts w:ascii="宋体" w:hAnsi="宋体" w:cs="宋体"/>
      <w:b/>
      <w:bCs/>
      <w:kern w:val="0"/>
      <w:szCs w:val="32"/>
    </w:rPr>
  </w:style>
  <w:style w:type="paragraph" w:customStyle="1" w:styleId="55">
    <w:name w:val="xl99"/>
    <w:basedOn w:val="1"/>
    <w:qFormat/>
    <w:uiPriority w:val="0"/>
    <w:pPr>
      <w:widowControl/>
      <w:spacing w:before="100" w:beforeAutospacing="1" w:after="100" w:afterAutospacing="1"/>
      <w:jc w:val="center"/>
      <w:textAlignment w:val="bottom"/>
    </w:pPr>
    <w:rPr>
      <w:rFonts w:ascii="宋体" w:hAnsi="宋体" w:cs="宋体"/>
      <w:b/>
      <w:bCs/>
      <w:kern w:val="0"/>
      <w:szCs w:val="24"/>
    </w:rPr>
  </w:style>
  <w:style w:type="paragraph" w:customStyle="1" w:styleId="56">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57">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58">
    <w:name w:val="xl10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59">
    <w:name w:val="xl1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60">
    <w:name w:val="xl10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61">
    <w:name w:val="xl10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kern w:val="0"/>
      <w:szCs w:val="24"/>
    </w:rPr>
  </w:style>
  <w:style w:type="paragraph" w:customStyle="1" w:styleId="62">
    <w:name w:val="xl106"/>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b/>
      <w:bCs/>
      <w:kern w:val="0"/>
      <w:szCs w:val="24"/>
    </w:rPr>
  </w:style>
  <w:style w:type="paragraph" w:customStyle="1" w:styleId="63">
    <w:name w:val="xl10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b/>
      <w:bCs/>
      <w:kern w:val="0"/>
      <w:szCs w:val="24"/>
    </w:rPr>
  </w:style>
  <w:style w:type="paragraph" w:customStyle="1" w:styleId="64">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Cs w:val="24"/>
    </w:rPr>
  </w:style>
  <w:style w:type="paragraph" w:customStyle="1" w:styleId="65">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Cs w:val="24"/>
    </w:rPr>
  </w:style>
  <w:style w:type="paragraph" w:customStyle="1" w:styleId="66">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67">
    <w:name w:val="xl111"/>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4"/>
    </w:rPr>
  </w:style>
  <w:style w:type="paragraph" w:customStyle="1" w:styleId="68">
    <w:name w:val="xl11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4"/>
    </w:rPr>
  </w:style>
  <w:style w:type="paragraph" w:customStyle="1" w:styleId="69">
    <w:name w:val="xl11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Cs w:val="24"/>
    </w:rPr>
  </w:style>
  <w:style w:type="paragraph" w:customStyle="1" w:styleId="70">
    <w:name w:val="xl114"/>
    <w:basedOn w:val="1"/>
    <w:qFormat/>
    <w:uiPriority w:val="0"/>
    <w:pPr>
      <w:widowControl/>
      <w:pBdr>
        <w:left w:val="single" w:color="000000" w:sz="4" w:space="0"/>
        <w:bottom w:val="single" w:color="auto" w:sz="4" w:space="0"/>
        <w:right w:val="single" w:color="000000" w:sz="4" w:space="0"/>
      </w:pBdr>
      <w:spacing w:before="100" w:beforeAutospacing="1" w:after="100" w:afterAutospacing="1"/>
      <w:jc w:val="center"/>
    </w:pPr>
    <w:rPr>
      <w:rFonts w:ascii="宋体" w:hAnsi="宋体" w:cs="宋体"/>
      <w:b/>
      <w:bCs/>
      <w:kern w:val="0"/>
      <w:szCs w:val="24"/>
    </w:rPr>
  </w:style>
  <w:style w:type="paragraph" w:customStyle="1" w:styleId="71">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4"/>
    </w:rPr>
  </w:style>
  <w:style w:type="paragraph" w:customStyle="1" w:styleId="72">
    <w:name w:val="xl11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b/>
      <w:bCs/>
      <w:kern w:val="0"/>
      <w:szCs w:val="24"/>
    </w:rPr>
  </w:style>
  <w:style w:type="paragraph" w:customStyle="1" w:styleId="73">
    <w:name w:val="xl11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4"/>
    </w:rPr>
  </w:style>
  <w:style w:type="paragraph" w:customStyle="1" w:styleId="74">
    <w:name w:val="xl118"/>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Cs w:val="24"/>
    </w:rPr>
  </w:style>
  <w:style w:type="paragraph" w:customStyle="1" w:styleId="75">
    <w:name w:val="xl119"/>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kern w:val="0"/>
      <w:szCs w:val="24"/>
    </w:rPr>
  </w:style>
  <w:style w:type="paragraph" w:customStyle="1" w:styleId="76">
    <w:name w:val="xl120"/>
    <w:basedOn w:val="1"/>
    <w:qFormat/>
    <w:uiPriority w:val="0"/>
    <w:pPr>
      <w:widowControl/>
      <w:pBdr>
        <w:top w:val="single" w:color="000000" w:sz="4" w:space="0"/>
        <w:left w:val="single" w:color="000000" w:sz="4" w:space="0"/>
      </w:pBdr>
      <w:spacing w:before="100" w:beforeAutospacing="1" w:after="100" w:afterAutospacing="1"/>
      <w:jc w:val="center"/>
    </w:pPr>
    <w:rPr>
      <w:rFonts w:ascii="宋体" w:hAnsi="宋体" w:cs="宋体"/>
      <w:kern w:val="0"/>
      <w:szCs w:val="24"/>
    </w:rPr>
  </w:style>
  <w:style w:type="paragraph" w:customStyle="1" w:styleId="77">
    <w:name w:val="xl121"/>
    <w:basedOn w:val="1"/>
    <w:qFormat/>
    <w:uiPriority w:val="0"/>
    <w:pPr>
      <w:widowControl/>
      <w:pBdr>
        <w:top w:val="single" w:color="auto" w:sz="4" w:space="0"/>
        <w:left w:val="single" w:color="000000"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78">
    <w:name w:val="xl122"/>
    <w:basedOn w:val="1"/>
    <w:qFormat/>
    <w:uiPriority w:val="0"/>
    <w:pPr>
      <w:widowControl/>
      <w:pBdr>
        <w:left w:val="single" w:color="000000"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79">
    <w:name w:val="xl123"/>
    <w:basedOn w:val="1"/>
    <w:qFormat/>
    <w:uiPriority w:val="0"/>
    <w:pPr>
      <w:widowControl/>
      <w:pBdr>
        <w:top w:val="single" w:color="auto" w:sz="4" w:space="0"/>
        <w:left w:val="single" w:color="auto" w:sz="4" w:space="0"/>
        <w:right w:val="single" w:color="000000" w:sz="4" w:space="0"/>
      </w:pBdr>
      <w:spacing w:before="100" w:beforeAutospacing="1" w:after="100" w:afterAutospacing="1"/>
      <w:jc w:val="center"/>
    </w:pPr>
    <w:rPr>
      <w:rFonts w:ascii="宋体" w:hAnsi="宋体" w:cs="宋体"/>
      <w:kern w:val="0"/>
      <w:szCs w:val="24"/>
    </w:rPr>
  </w:style>
  <w:style w:type="paragraph" w:customStyle="1" w:styleId="80">
    <w:name w:val="xl124"/>
    <w:basedOn w:val="1"/>
    <w:qFormat/>
    <w:uiPriority w:val="0"/>
    <w:pPr>
      <w:widowControl/>
      <w:pBdr>
        <w:left w:val="single" w:color="auto" w:sz="4" w:space="0"/>
        <w:bottom w:val="single" w:color="auto" w:sz="4" w:space="0"/>
        <w:right w:val="single" w:color="000000" w:sz="4" w:space="0"/>
      </w:pBdr>
      <w:spacing w:before="100" w:beforeAutospacing="1" w:after="100" w:afterAutospacing="1"/>
      <w:jc w:val="center"/>
    </w:pPr>
    <w:rPr>
      <w:rFonts w:ascii="宋体" w:hAnsi="宋体" w:cs="宋体"/>
      <w:kern w:val="0"/>
      <w:szCs w:val="24"/>
    </w:rPr>
  </w:style>
  <w:style w:type="paragraph" w:customStyle="1" w:styleId="81">
    <w:name w:val="xl125"/>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Cs w:val="24"/>
    </w:rPr>
  </w:style>
  <w:style w:type="paragraph" w:customStyle="1" w:styleId="82">
    <w:name w:val="xl126"/>
    <w:basedOn w:val="1"/>
    <w:qFormat/>
    <w:uiPriority w:val="0"/>
    <w:pPr>
      <w:widowControl/>
      <w:spacing w:before="100" w:beforeAutospacing="1" w:after="100" w:afterAutospacing="1"/>
      <w:jc w:val="center"/>
    </w:pPr>
    <w:rPr>
      <w:rFonts w:ascii="宋体" w:hAnsi="宋体" w:cs="宋体"/>
      <w:b/>
      <w:bCs/>
      <w:kern w:val="0"/>
      <w:szCs w:val="32"/>
    </w:rPr>
  </w:style>
  <w:style w:type="paragraph" w:customStyle="1" w:styleId="83">
    <w:name w:val="xl127"/>
    <w:basedOn w:val="1"/>
    <w:qFormat/>
    <w:uiPriority w:val="0"/>
    <w:pPr>
      <w:widowControl/>
      <w:spacing w:before="100" w:beforeAutospacing="1" w:after="100" w:afterAutospacing="1"/>
      <w:jc w:val="center"/>
    </w:pPr>
    <w:rPr>
      <w:rFonts w:ascii="宋体" w:hAnsi="宋体" w:cs="宋体"/>
      <w:b/>
      <w:bCs/>
      <w:kern w:val="0"/>
      <w:szCs w:val="24"/>
    </w:rPr>
  </w:style>
  <w:style w:type="paragraph" w:customStyle="1" w:styleId="84">
    <w:name w:val="xl128"/>
    <w:basedOn w:val="1"/>
    <w:qFormat/>
    <w:uiPriority w:val="0"/>
    <w:pPr>
      <w:widowControl/>
      <w:pBdr>
        <w:left w:val="single" w:color="000000" w:sz="4" w:space="0"/>
        <w:bottom w:val="single" w:color="auto" w:sz="4" w:space="0"/>
        <w:right w:val="single" w:color="000000" w:sz="4" w:space="0"/>
      </w:pBdr>
      <w:spacing w:before="100" w:beforeAutospacing="1" w:after="100" w:afterAutospacing="1"/>
      <w:jc w:val="center"/>
    </w:pPr>
    <w:rPr>
      <w:rFonts w:ascii="宋体" w:hAnsi="宋体" w:cs="宋体"/>
      <w:b/>
      <w:bCs/>
      <w:kern w:val="0"/>
      <w:szCs w:val="24"/>
    </w:rPr>
  </w:style>
  <w:style w:type="paragraph" w:customStyle="1" w:styleId="85">
    <w:name w:val="xl129"/>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b/>
      <w:bCs/>
      <w:kern w:val="0"/>
      <w:szCs w:val="24"/>
    </w:rPr>
  </w:style>
  <w:style w:type="paragraph" w:customStyle="1" w:styleId="86">
    <w:name w:val="xl130"/>
    <w:basedOn w:val="1"/>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4"/>
    </w:rPr>
  </w:style>
  <w:style w:type="paragraph" w:customStyle="1" w:styleId="87">
    <w:name w:val="xl13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4"/>
    </w:rPr>
  </w:style>
  <w:style w:type="paragraph" w:customStyle="1" w:styleId="8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Cs w:val="24"/>
    </w:rPr>
  </w:style>
  <w:style w:type="paragraph" w:customStyle="1" w:styleId="8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90">
    <w:name w:val="xl132"/>
    <w:basedOn w:val="1"/>
    <w:qFormat/>
    <w:uiPriority w:val="0"/>
    <w:pPr>
      <w:widowControl/>
      <w:pBdr>
        <w:top w:val="single" w:color="auto" w:sz="4" w:space="0"/>
        <w:left w:val="single" w:color="auto" w:sz="4" w:space="0"/>
        <w:right w:val="single" w:color="000000" w:sz="4" w:space="0"/>
      </w:pBdr>
      <w:spacing w:before="100" w:beforeAutospacing="1" w:after="100" w:afterAutospacing="1"/>
      <w:jc w:val="center"/>
    </w:pPr>
    <w:rPr>
      <w:rFonts w:ascii="宋体" w:hAnsi="宋体" w:cs="宋体"/>
      <w:kern w:val="0"/>
      <w:szCs w:val="24"/>
    </w:rPr>
  </w:style>
  <w:style w:type="paragraph" w:customStyle="1" w:styleId="91">
    <w:name w:val="xl133"/>
    <w:basedOn w:val="1"/>
    <w:qFormat/>
    <w:uiPriority w:val="0"/>
    <w:pPr>
      <w:widowControl/>
      <w:pBdr>
        <w:left w:val="single" w:color="auto" w:sz="4" w:space="0"/>
        <w:bottom w:val="single" w:color="auto" w:sz="4" w:space="0"/>
        <w:right w:val="single" w:color="000000" w:sz="4" w:space="0"/>
      </w:pBdr>
      <w:spacing w:before="100" w:beforeAutospacing="1" w:after="100" w:afterAutospacing="1"/>
      <w:jc w:val="center"/>
    </w:pPr>
    <w:rPr>
      <w:rFonts w:ascii="宋体" w:hAnsi="宋体" w:cs="宋体"/>
      <w:kern w:val="0"/>
      <w:szCs w:val="24"/>
    </w:rPr>
  </w:style>
  <w:style w:type="character" w:customStyle="1" w:styleId="92">
    <w:name w:val="标题 1 Char"/>
    <w:basedOn w:val="11"/>
    <w:link w:val="2"/>
    <w:qFormat/>
    <w:uiPriority w:val="9"/>
    <w:rPr>
      <w:rFonts w:ascii="Times New Roman" w:hAnsi="Times New Roman" w:cs="Times New Roman" w:eastAsiaTheme="majorEastAsia"/>
      <w:b/>
      <w:bCs/>
      <w:kern w:val="44"/>
      <w:sz w:val="28"/>
      <w:szCs w:val="44"/>
    </w:rPr>
  </w:style>
  <w:style w:type="paragraph" w:customStyle="1" w:styleId="93">
    <w:name w:val="TOC Heading"/>
    <w:basedOn w:val="2"/>
    <w:next w:val="1"/>
    <w:semiHidden/>
    <w:unhideWhenUsed/>
    <w:qFormat/>
    <w:uiPriority w:val="39"/>
    <w:pPr>
      <w:widowControl/>
      <w:spacing w:before="480" w:line="276" w:lineRule="auto"/>
      <w:jc w:val="left"/>
      <w:outlineLvl w:val="9"/>
    </w:pPr>
    <w:rPr>
      <w:rFonts w:asciiTheme="majorHAnsi" w:hAnsiTheme="majorHAnsi" w:cstheme="majorBidi"/>
      <w:color w:val="376092" w:themeColor="accent1" w:themeShade="BF"/>
      <w:kern w:val="0"/>
      <w:szCs w:val="28"/>
    </w:rPr>
  </w:style>
  <w:style w:type="character" w:customStyle="1" w:styleId="94">
    <w:name w:val="批注框文本 Char"/>
    <w:basedOn w:val="11"/>
    <w:link w:val="4"/>
    <w:semiHidden/>
    <w:qFormat/>
    <w:uiPriority w:val="99"/>
    <w:rPr>
      <w:rFonts w:ascii="Times New Roman" w:hAnsi="Times New Roman" w:eastAsia="宋体" w:cs="Times New Roman"/>
      <w:kern w:val="2"/>
      <w:sz w:val="18"/>
      <w:szCs w:val="18"/>
    </w:rPr>
  </w:style>
  <w:style w:type="character" w:customStyle="1" w:styleId="95">
    <w:name w:val="正文文本 Char"/>
    <w:basedOn w:val="11"/>
    <w:link w:val="3"/>
    <w:qFormat/>
    <w:uiPriority w:val="1"/>
    <w:rPr>
      <w:rFonts w:ascii="Arial Unicode MS" w:hAnsi="Arial Unicode MS" w:eastAsia="Arial Unicode MS" w:cs="Arial Unicode MS"/>
      <w:sz w:val="22"/>
      <w:szCs w:val="22"/>
      <w:lang w:val="zh-CN" w:bidi="zh-CN"/>
    </w:rPr>
  </w:style>
  <w:style w:type="paragraph" w:customStyle="1" w:styleId="96">
    <w:name w:val="Table Paragraph"/>
    <w:basedOn w:val="1"/>
    <w:qFormat/>
    <w:uiPriority w:val="1"/>
    <w:pPr>
      <w:autoSpaceDE w:val="0"/>
      <w:autoSpaceDN w:val="0"/>
      <w:jc w:val="left"/>
    </w:pPr>
    <w:rPr>
      <w:rFonts w:ascii="宋体" w:hAnsi="宋体" w:cs="宋体"/>
      <w:kern w:val="0"/>
      <w:sz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B18719-6B27-4299-9E5C-8E27B92C83D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1998</Words>
  <Characters>11390</Characters>
  <Lines>94</Lines>
  <Paragraphs>26</Paragraphs>
  <TotalTime>285</TotalTime>
  <ScaleCrop>false</ScaleCrop>
  <LinksUpToDate>false</LinksUpToDate>
  <CharactersWithSpaces>13362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2021-07-31T13:40:00Z</dcterms:created>
  <dc:creator>USER</dc:creator>
  <cp:lastModifiedBy>青雒</cp:lastModifiedBy>
  <cp:lastPrinted>2021-07-31T13:58:00Z</cp:lastPrinted>
  <dcterms:modified xsi:type="dcterms:W3CDTF">2021-09-18T08:31:27Z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47605C5EF04146E9A79243076A308ED4</vt:lpwstr>
  </property>
</Properties>
</file>